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4515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中国电视金鹰奖章程</w:t>
      </w:r>
    </w:p>
    <w:p w14:paraId="600CCD9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文鼎特粗宋体简" w:eastAsia="文鼎特粗宋体简"/>
          <w:b/>
          <w:bCs/>
          <w:color w:val="auto"/>
          <w:sz w:val="32"/>
          <w:szCs w:val="32"/>
          <w:highlight w:val="none"/>
          <w:shd w:val="clear" w:color="auto" w:fill="auto"/>
          <w:lang w:val="en-US" w:eastAsia="zh-CN"/>
        </w:rPr>
      </w:pPr>
    </w:p>
    <w:p w14:paraId="21AD43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文鼎特粗宋体简" w:eastAsia="文鼎特粗宋体简"/>
          <w:b/>
          <w:bCs/>
          <w:color w:val="auto"/>
          <w:sz w:val="32"/>
          <w:szCs w:val="32"/>
          <w:highlight w:val="none"/>
          <w:shd w:val="clear" w:color="auto" w:fill="auto"/>
          <w:lang w:val="en-US" w:eastAsia="zh-CN"/>
        </w:rPr>
      </w:pPr>
      <w:bookmarkStart w:id="2" w:name="_GoBack"/>
      <w:bookmarkEnd w:id="2"/>
    </w:p>
    <w:p w14:paraId="6BF15DE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bCs/>
          <w:color w:val="auto"/>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t>第一章  总  则</w:t>
      </w:r>
    </w:p>
    <w:p w14:paraId="4B3B996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为繁荣中国电视艺术事业，促进优秀电视和网络视听</w:t>
      </w:r>
      <w:r>
        <w:rPr>
          <w:rFonts w:hint="eastAsia" w:ascii="仿宋_GB2312" w:hAnsi="仿宋_GB2312" w:eastAsia="仿宋_GB2312" w:cs="仿宋_GB2312"/>
          <w:color w:val="auto"/>
          <w:sz w:val="32"/>
          <w:szCs w:val="32"/>
          <w:highlight w:val="none"/>
          <w:shd w:val="clear" w:color="auto" w:fill="auto"/>
          <w:lang w:eastAsia="zh-CN"/>
        </w:rPr>
        <w:t>艺术</w:t>
      </w:r>
      <w:r>
        <w:rPr>
          <w:rFonts w:hint="eastAsia" w:ascii="仿宋_GB2312" w:hAnsi="仿宋_GB2312" w:eastAsia="仿宋_GB2312" w:cs="仿宋_GB2312"/>
          <w:color w:val="auto"/>
          <w:sz w:val="32"/>
          <w:szCs w:val="32"/>
          <w:highlight w:val="none"/>
          <w:shd w:val="clear" w:color="auto" w:fill="auto"/>
        </w:rPr>
        <w:t>作品创作生产传播，表彰优秀电视</w:t>
      </w:r>
      <w:r>
        <w:rPr>
          <w:rFonts w:hint="eastAsia" w:ascii="仿宋_GB2312" w:hAnsi="仿宋_GB2312" w:eastAsia="仿宋_GB2312" w:cs="仿宋_GB2312"/>
          <w:color w:val="auto"/>
          <w:sz w:val="32"/>
          <w:szCs w:val="32"/>
          <w:highlight w:val="none"/>
          <w:shd w:val="clear" w:color="auto" w:fill="auto"/>
          <w:lang w:eastAsia="zh-CN"/>
        </w:rPr>
        <w:t>和网络视听</w:t>
      </w:r>
      <w:r>
        <w:rPr>
          <w:rFonts w:hint="eastAsia" w:ascii="仿宋_GB2312" w:hAnsi="仿宋_GB2312" w:eastAsia="仿宋_GB2312" w:cs="仿宋_GB2312"/>
          <w:color w:val="auto"/>
          <w:sz w:val="32"/>
          <w:szCs w:val="32"/>
          <w:highlight w:val="none"/>
          <w:shd w:val="clear" w:color="auto" w:fill="auto"/>
        </w:rPr>
        <w:t>艺术作品和人才，满足人民群众的精神文化需求，规范中国电视金鹰奖（以下简称“金鹰奖”）评奖工作,特制定本章程。</w:t>
      </w:r>
    </w:p>
    <w:p w14:paraId="40BB0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第二条  金鹰奖是经中央批准，由中国文学艺术界联合会（以下简称“中国文联”）和中国电视艺术家协会（以下简称“中国视协”）主办的常设全国性文艺评奖活动。</w:t>
      </w:r>
      <w:r>
        <w:rPr>
          <w:rFonts w:hint="eastAsia" w:ascii="仿宋_GB2312" w:hAnsi="仿宋_GB2312" w:eastAsia="仿宋_GB2312" w:cs="仿宋_GB2312"/>
          <w:color w:val="auto"/>
          <w:sz w:val="32"/>
          <w:szCs w:val="32"/>
          <w:highlight w:val="none"/>
          <w:shd w:val="clear" w:color="auto" w:fill="auto"/>
        </w:rPr>
        <w:t>金鹰奖每两年评选一次。</w:t>
      </w:r>
    </w:p>
    <w:p w14:paraId="207D50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highlight w:val="none"/>
          <w:shd w:val="clear" w:color="auto" w:fill="auto"/>
          <w:lang w:eastAsia="zh-CN"/>
        </w:rPr>
      </w:pPr>
      <w:r>
        <w:rPr>
          <w:rFonts w:hint="eastAsia" w:ascii="仿宋_GB2312" w:hAnsi="仿宋_GB2312" w:eastAsia="仿宋_GB2312" w:cs="仿宋_GB2312"/>
          <w:bCs/>
          <w:color w:val="auto"/>
          <w:sz w:val="32"/>
          <w:szCs w:val="32"/>
          <w:highlight w:val="none"/>
          <w:shd w:val="clear" w:color="auto" w:fill="auto"/>
        </w:rPr>
        <w:t>第三条  金鹰奖</w:t>
      </w:r>
      <w:r>
        <w:rPr>
          <w:rFonts w:hint="eastAsia" w:ascii="仿宋_GB2312" w:hAnsi="仿宋_GB2312" w:eastAsia="仿宋_GB2312" w:cs="仿宋_GB2312"/>
          <w:color w:val="auto"/>
          <w:sz w:val="32"/>
          <w:szCs w:val="32"/>
          <w:highlight w:val="none"/>
          <w:shd w:val="clear" w:color="auto" w:fill="auto"/>
        </w:rPr>
        <w:t>评奖</w:t>
      </w:r>
      <w:r>
        <w:rPr>
          <w:rFonts w:hint="eastAsia" w:ascii="仿宋_GB2312" w:hAnsi="仿宋_GB2312" w:eastAsia="仿宋_GB2312" w:cs="仿宋_GB2312"/>
          <w:bCs/>
          <w:color w:val="auto"/>
          <w:sz w:val="32"/>
          <w:szCs w:val="32"/>
          <w:highlight w:val="none"/>
          <w:shd w:val="clear" w:color="auto" w:fill="auto"/>
        </w:rPr>
        <w:t>工作</w:t>
      </w:r>
      <w:r>
        <w:rPr>
          <w:rFonts w:hint="eastAsia" w:ascii="仿宋_GB2312" w:hAnsi="仿宋_GB2312" w:eastAsia="仿宋_GB2312" w:cs="仿宋_GB2312"/>
          <w:bCs/>
          <w:color w:val="auto"/>
          <w:sz w:val="32"/>
          <w:szCs w:val="32"/>
          <w:highlight w:val="none"/>
          <w:shd w:val="clear" w:color="auto" w:fill="auto"/>
          <w:lang w:val="en-US" w:eastAsia="zh-CN"/>
        </w:rPr>
        <w:t>坚持</w:t>
      </w:r>
      <w:r>
        <w:rPr>
          <w:rFonts w:hint="eastAsia" w:ascii="仿宋_GB2312" w:hAnsi="仿宋_GB2312" w:eastAsia="仿宋_GB2312" w:cs="仿宋_GB2312"/>
          <w:bCs/>
          <w:color w:val="auto"/>
          <w:sz w:val="32"/>
          <w:szCs w:val="32"/>
          <w:highlight w:val="none"/>
          <w:shd w:val="clear" w:color="auto" w:fill="auto"/>
        </w:rPr>
        <w:t>以习近平新时代中国特色社会主义思想为指导，全面贯彻落实</w:t>
      </w:r>
      <w:r>
        <w:rPr>
          <w:rFonts w:hint="eastAsia" w:ascii="仿宋_GB2312" w:hAnsi="仿宋_GB2312" w:eastAsia="仿宋_GB2312" w:cs="仿宋_GB2312"/>
          <w:bCs/>
          <w:color w:val="auto"/>
          <w:sz w:val="32"/>
          <w:szCs w:val="32"/>
          <w:highlight w:val="none"/>
          <w:shd w:val="clear" w:color="auto" w:fill="auto"/>
          <w:lang w:eastAsia="zh-CN"/>
        </w:rPr>
        <w:t>习近平文化思想</w:t>
      </w:r>
      <w:r>
        <w:rPr>
          <w:rFonts w:hint="eastAsia" w:ascii="仿宋_GB2312" w:hAnsi="仿宋_GB2312" w:eastAsia="仿宋_GB2312" w:cs="仿宋_GB2312"/>
          <w:bCs/>
          <w:color w:val="auto"/>
          <w:sz w:val="32"/>
          <w:szCs w:val="32"/>
          <w:highlight w:val="none"/>
          <w:shd w:val="clear" w:color="auto" w:fill="auto"/>
        </w:rPr>
        <w:t>，坚持党的文艺方针，唱响主旋律、传递正能量，大力弘扬社会主义核心价值观</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尊重和遵循文艺规律，尊重艺术家的创造性劳动</w:t>
      </w:r>
      <w:r>
        <w:rPr>
          <w:rFonts w:hint="eastAsia" w:ascii="仿宋_GB2312" w:hAnsi="仿宋_GB2312" w:eastAsia="仿宋_GB2312" w:cs="仿宋_GB2312"/>
          <w:bCs/>
          <w:color w:val="auto"/>
          <w:sz w:val="32"/>
          <w:szCs w:val="32"/>
          <w:highlight w:val="none"/>
          <w:shd w:val="clear" w:color="auto" w:fill="auto"/>
          <w:lang w:eastAsia="zh-CN"/>
        </w:rPr>
        <w:t>。</w:t>
      </w:r>
    </w:p>
    <w:p w14:paraId="05FF6B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第四条  金鹰奖根据《关于全国性文艺评奖制度改革的意见》《全国性文艺评奖改革方案》和《中国文联全国性文艺评奖管理办法》精神，按照本章程开展评奖工作。</w:t>
      </w:r>
    </w:p>
    <w:p w14:paraId="54A9056E">
      <w:pPr>
        <w:keepNext w:val="0"/>
        <w:keepLines w:val="0"/>
        <w:pageBreakBefore w:val="0"/>
        <w:widowControl w:val="0"/>
        <w:kinsoku/>
        <w:wordWrap/>
        <w:overflowPunct/>
        <w:topLinePunct w:val="0"/>
        <w:autoSpaceDE/>
        <w:autoSpaceDN/>
        <w:bidi w:val="0"/>
        <w:adjustRightInd/>
        <w:snapToGrid/>
        <w:spacing w:line="578" w:lineRule="exact"/>
        <w:ind w:firstLine="620" w:firstLineChars="200"/>
        <w:textAlignment w:val="auto"/>
        <w:rPr>
          <w:rFonts w:ascii="仿宋" w:hAnsi="仿宋" w:eastAsia="仿宋" w:cs="仿宋"/>
          <w:color w:val="auto"/>
          <w:sz w:val="31"/>
          <w:szCs w:val="31"/>
          <w:highlight w:val="none"/>
          <w:shd w:val="clear" w:color="auto" w:fill="auto"/>
        </w:rPr>
      </w:pPr>
    </w:p>
    <w:p w14:paraId="3C285C6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bCs/>
          <w:color w:val="auto"/>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二</w:t>
      </w:r>
      <w:r>
        <w:rPr>
          <w:rFonts w:hint="eastAsia" w:ascii="黑体" w:hAnsi="黑体" w:eastAsia="黑体" w:cs="黑体"/>
          <w:bCs/>
          <w:color w:val="auto"/>
          <w:sz w:val="32"/>
          <w:szCs w:val="32"/>
          <w:highlight w:val="none"/>
          <w:shd w:val="clear" w:color="auto" w:fill="auto"/>
        </w:rPr>
        <w:t>章  奖项设置</w:t>
      </w:r>
    </w:p>
    <w:p w14:paraId="3AB14C2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条  金鹰奖</w:t>
      </w:r>
      <w:r>
        <w:rPr>
          <w:rFonts w:hint="eastAsia" w:ascii="仿宋_GB2312" w:hAnsi="仿宋_GB2312" w:eastAsia="仿宋_GB2312" w:cs="仿宋_GB2312"/>
          <w:color w:val="auto"/>
          <w:sz w:val="32"/>
          <w:szCs w:val="32"/>
          <w:highlight w:val="none"/>
          <w:shd w:val="clear" w:color="auto" w:fill="auto"/>
          <w:lang w:eastAsia="zh-CN"/>
        </w:rPr>
        <w:t>作品评选</w:t>
      </w:r>
      <w:r>
        <w:rPr>
          <w:rFonts w:hint="eastAsia" w:ascii="仿宋_GB2312" w:hAnsi="仿宋_GB2312" w:eastAsia="仿宋_GB2312" w:cs="仿宋_GB2312"/>
          <w:color w:val="auto"/>
          <w:sz w:val="32"/>
          <w:szCs w:val="32"/>
          <w:highlight w:val="none"/>
          <w:shd w:val="clear" w:color="auto" w:fill="auto"/>
        </w:rPr>
        <w:t>包括4个类别：</w:t>
      </w:r>
      <w:r>
        <w:rPr>
          <w:rFonts w:hint="eastAsia" w:ascii="仿宋_GB2312" w:hAnsi="仿宋_GB2312" w:eastAsia="仿宋_GB2312" w:cs="仿宋_GB2312"/>
          <w:color w:val="auto"/>
          <w:sz w:val="32"/>
          <w:szCs w:val="32"/>
          <w:highlight w:val="none"/>
          <w:shd w:val="clear" w:color="auto" w:fill="auto"/>
          <w:lang w:eastAsia="zh-CN"/>
        </w:rPr>
        <w:t>电视剧</w:t>
      </w:r>
      <w:r>
        <w:rPr>
          <w:rFonts w:hint="eastAsia" w:ascii="仿宋_GB2312" w:hAnsi="仿宋_GB2312" w:eastAsia="仿宋_GB2312" w:cs="仿宋_GB2312"/>
          <w:color w:val="auto"/>
          <w:sz w:val="32"/>
          <w:szCs w:val="32"/>
          <w:highlight w:val="none"/>
          <w:shd w:val="clear" w:color="auto" w:fill="auto"/>
        </w:rPr>
        <w:t>、</w:t>
      </w:r>
      <w:bookmarkStart w:id="0" w:name="_Hlk33360795"/>
      <w:r>
        <w:rPr>
          <w:rFonts w:hint="eastAsia" w:ascii="仿宋_GB2312" w:hAnsi="仿宋_GB2312" w:eastAsia="仿宋_GB2312" w:cs="仿宋_GB2312"/>
          <w:color w:val="auto"/>
          <w:sz w:val="32"/>
          <w:szCs w:val="32"/>
          <w:highlight w:val="none"/>
          <w:shd w:val="clear" w:color="auto" w:fill="auto"/>
        </w:rPr>
        <w:t>电视纪录片、电视综艺（文艺）节目、电视动画片，均包含网络视听</w:t>
      </w:r>
      <w:r>
        <w:rPr>
          <w:rFonts w:hint="eastAsia" w:ascii="仿宋_GB2312" w:hAnsi="仿宋_GB2312" w:eastAsia="仿宋_GB2312" w:cs="仿宋_GB2312"/>
          <w:color w:val="auto"/>
          <w:sz w:val="32"/>
          <w:szCs w:val="32"/>
          <w:highlight w:val="none"/>
          <w:shd w:val="clear" w:color="auto" w:fill="auto"/>
          <w:lang w:val="en-US" w:eastAsia="zh-CN"/>
        </w:rPr>
        <w:t>作品</w:t>
      </w:r>
      <w:r>
        <w:rPr>
          <w:rFonts w:hint="eastAsia" w:ascii="仿宋_GB2312" w:hAnsi="仿宋_GB2312" w:eastAsia="仿宋_GB2312" w:cs="仿宋_GB2312"/>
          <w:color w:val="auto"/>
          <w:sz w:val="32"/>
          <w:szCs w:val="32"/>
          <w:highlight w:val="none"/>
          <w:shd w:val="clear" w:color="auto" w:fill="auto"/>
        </w:rPr>
        <w:t>。</w:t>
      </w:r>
      <w:bookmarkEnd w:id="0"/>
    </w:p>
    <w:p w14:paraId="1A098F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条  金鹰奖设立各类别电视作品奖和创作单项奖共20个。</w:t>
      </w:r>
    </w:p>
    <w:p w14:paraId="27C967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第</w:t>
      </w:r>
      <w:r>
        <w:rPr>
          <w:rFonts w:hint="eastAsia" w:ascii="仿宋_GB2312" w:hAnsi="仿宋_GB2312" w:eastAsia="仿宋_GB2312" w:cs="仿宋_GB2312"/>
          <w:bCs/>
          <w:color w:val="auto"/>
          <w:sz w:val="32"/>
          <w:szCs w:val="32"/>
          <w:highlight w:val="none"/>
          <w:shd w:val="clear" w:color="auto" w:fill="auto"/>
          <w:lang w:val="en-US" w:eastAsia="zh-CN"/>
        </w:rPr>
        <w:t>七</w:t>
      </w:r>
      <w:r>
        <w:rPr>
          <w:rFonts w:hint="eastAsia" w:ascii="仿宋_GB2312" w:hAnsi="仿宋_GB2312" w:eastAsia="仿宋_GB2312" w:cs="仿宋_GB2312"/>
          <w:bCs/>
          <w:color w:val="auto"/>
          <w:sz w:val="32"/>
          <w:szCs w:val="32"/>
          <w:highlight w:val="none"/>
          <w:shd w:val="clear" w:color="auto" w:fill="auto"/>
        </w:rPr>
        <w:t xml:space="preserve">条  </w:t>
      </w:r>
      <w:r>
        <w:rPr>
          <w:rFonts w:hint="eastAsia" w:ascii="仿宋_GB2312" w:hAnsi="仿宋_GB2312" w:eastAsia="仿宋_GB2312" w:cs="仿宋_GB2312"/>
          <w:color w:val="auto"/>
          <w:sz w:val="32"/>
          <w:szCs w:val="32"/>
          <w:highlight w:val="none"/>
          <w:shd w:val="clear" w:color="auto" w:fill="auto"/>
        </w:rPr>
        <w:t>中国视协可根据行业创作情况对奖项设置作出调整，</w:t>
      </w:r>
      <w:r>
        <w:rPr>
          <w:rFonts w:hint="eastAsia" w:ascii="仿宋_GB2312" w:hAnsi="仿宋_GB2312" w:eastAsia="仿宋_GB2312" w:cs="仿宋_GB2312"/>
          <w:bCs/>
          <w:color w:val="auto"/>
          <w:sz w:val="32"/>
          <w:szCs w:val="32"/>
          <w:highlight w:val="none"/>
          <w:shd w:val="clear" w:color="auto" w:fill="auto"/>
        </w:rPr>
        <w:t>按规定程序报送上级主管部门批准。</w:t>
      </w:r>
    </w:p>
    <w:p w14:paraId="033008F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rPr>
      </w:pPr>
    </w:p>
    <w:p w14:paraId="45F3EF1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b/>
          <w:color w:val="auto"/>
          <w:sz w:val="32"/>
          <w:szCs w:val="32"/>
          <w:highlight w:val="none"/>
          <w:shd w:val="clear" w:color="auto" w:fill="auto"/>
          <w:lang w:val="en-US" w:eastAsia="zh-CN"/>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三</w:t>
      </w:r>
      <w:r>
        <w:rPr>
          <w:rFonts w:hint="eastAsia" w:ascii="黑体" w:hAnsi="黑体" w:eastAsia="黑体" w:cs="黑体"/>
          <w:bCs/>
          <w:color w:val="auto"/>
          <w:sz w:val="32"/>
          <w:szCs w:val="32"/>
          <w:highlight w:val="none"/>
          <w:shd w:val="clear" w:color="auto" w:fill="auto"/>
        </w:rPr>
        <w:t xml:space="preserve">章 </w:t>
      </w:r>
      <w:r>
        <w:rPr>
          <w:rFonts w:hint="eastAsia" w:ascii="黑体" w:hAnsi="黑体" w:eastAsia="黑体" w:cs="黑体"/>
          <w:bCs/>
          <w:color w:val="auto"/>
          <w:sz w:val="32"/>
          <w:szCs w:val="32"/>
          <w:highlight w:val="none"/>
          <w:shd w:val="clear" w:color="auto" w:fill="auto"/>
          <w:lang w:val="en-US" w:eastAsia="zh-CN"/>
        </w:rPr>
        <w:t>评价标准</w:t>
      </w:r>
    </w:p>
    <w:p w14:paraId="3601E30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 xml:space="preserve">条  </w:t>
      </w:r>
      <w:r>
        <w:rPr>
          <w:rFonts w:hint="eastAsia" w:ascii="仿宋_GB2312" w:hAnsi="仿宋_GB2312" w:eastAsia="仿宋_GB2312" w:cs="仿宋_GB2312"/>
          <w:color w:val="auto"/>
          <w:sz w:val="32"/>
          <w:szCs w:val="32"/>
          <w:highlight w:val="none"/>
          <w:shd w:val="clear" w:color="auto" w:fill="auto"/>
          <w:lang w:eastAsia="zh-CN"/>
        </w:rPr>
        <w:t>金鹰奖参评</w:t>
      </w:r>
      <w:r>
        <w:rPr>
          <w:rFonts w:hint="eastAsia" w:ascii="仿宋_GB2312" w:hAnsi="仿宋_GB2312" w:eastAsia="仿宋_GB2312" w:cs="仿宋_GB2312"/>
          <w:color w:val="auto"/>
          <w:sz w:val="32"/>
          <w:szCs w:val="32"/>
          <w:highlight w:val="none"/>
          <w:shd w:val="clear" w:color="auto" w:fill="auto"/>
        </w:rPr>
        <w:t>条件</w:t>
      </w:r>
    </w:p>
    <w:p w14:paraId="3DBD36E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（一）申报作品必须</w:t>
      </w:r>
      <w:r>
        <w:rPr>
          <w:rFonts w:hint="eastAsia" w:ascii="仿宋_GB2312" w:hAnsi="仿宋_GB2312" w:eastAsia="仿宋_GB2312" w:cs="仿宋_GB2312"/>
          <w:color w:val="auto"/>
          <w:sz w:val="32"/>
          <w:szCs w:val="32"/>
          <w:highlight w:val="none"/>
          <w:shd w:val="clear" w:color="auto" w:fill="auto"/>
          <w:lang w:eastAsia="zh-CN"/>
        </w:rPr>
        <w:t>是</w:t>
      </w:r>
      <w:r>
        <w:rPr>
          <w:rFonts w:hint="eastAsia" w:ascii="仿宋_GB2312" w:hAnsi="仿宋_GB2312" w:eastAsia="仿宋_GB2312" w:cs="仿宋_GB2312"/>
          <w:color w:val="auto"/>
          <w:sz w:val="32"/>
          <w:szCs w:val="32"/>
          <w:highlight w:val="none"/>
          <w:shd w:val="clear" w:color="auto" w:fill="auto"/>
        </w:rPr>
        <w:t>广播电视行政主管部门批准设立的制作单位制作</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获得相应发行许可；</w:t>
      </w:r>
    </w:p>
    <w:p w14:paraId="23EABA7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bookmarkStart w:id="1" w:name="_Hlk33360721"/>
      <w:r>
        <w:rPr>
          <w:rFonts w:hint="eastAsia" w:ascii="仿宋_GB2312" w:hAnsi="仿宋_GB2312" w:eastAsia="仿宋_GB2312" w:cs="仿宋_GB2312"/>
          <w:color w:val="auto"/>
          <w:sz w:val="32"/>
          <w:szCs w:val="32"/>
          <w:highlight w:val="none"/>
          <w:shd w:val="clear" w:color="auto" w:fill="auto"/>
        </w:rPr>
        <w:t>（二）申报作品必须于规定时间内在地市级（含）以上电视台或全国性重点视频网站播出，在规定的申报截止日期前尚未全部播出的，必须连续播完，并符合本类别播出平台数量条件要求；</w:t>
      </w:r>
    </w:p>
    <w:bookmarkEnd w:id="1"/>
    <w:p w14:paraId="4382BC3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（三）参加单项奖评选的参评者应具有中华人民共和国国籍；</w:t>
      </w:r>
    </w:p>
    <w:p w14:paraId="03DB74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（四）香港特别行政区、澳门特别行政区和台湾地区永久性居民参评，需报有关部门批准。</w:t>
      </w:r>
    </w:p>
    <w:p w14:paraId="60F28FB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val="en-US" w:eastAsia="zh-CN"/>
        </w:rPr>
        <w:t xml:space="preserve">  金鹰奖评价原则</w:t>
      </w:r>
    </w:p>
    <w:p w14:paraId="2D1D5C7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坚持公平公正公开，严格</w:t>
      </w:r>
      <w:r>
        <w:rPr>
          <w:rFonts w:hint="eastAsia" w:ascii="仿宋_GB2312" w:hAnsi="仿宋_GB2312" w:eastAsia="仿宋_GB2312" w:cs="仿宋_GB2312"/>
          <w:color w:val="auto"/>
          <w:sz w:val="32"/>
          <w:szCs w:val="32"/>
          <w:highlight w:val="none"/>
          <w:shd w:val="clear" w:color="auto" w:fill="auto"/>
          <w:lang w:val="en-US" w:eastAsia="zh-CN"/>
        </w:rPr>
        <w:t>评选</w:t>
      </w:r>
      <w:r>
        <w:rPr>
          <w:rFonts w:hint="eastAsia" w:ascii="仿宋_GB2312" w:hAnsi="仿宋_GB2312" w:eastAsia="仿宋_GB2312" w:cs="仿宋_GB2312"/>
          <w:color w:val="auto"/>
          <w:sz w:val="32"/>
          <w:szCs w:val="32"/>
          <w:highlight w:val="none"/>
          <w:shd w:val="clear" w:color="auto" w:fill="auto"/>
        </w:rPr>
        <w:t>程序，提高公信力和权威性，</w:t>
      </w:r>
      <w:r>
        <w:rPr>
          <w:rFonts w:hint="eastAsia" w:ascii="仿宋_GB2312" w:hAnsi="仿宋_GB2312" w:eastAsia="仿宋_GB2312" w:cs="仿宋_GB2312"/>
          <w:color w:val="auto"/>
          <w:sz w:val="32"/>
          <w:szCs w:val="32"/>
          <w:highlight w:val="none"/>
          <w:shd w:val="clear" w:color="auto" w:fill="auto"/>
          <w:lang w:eastAsia="zh-CN"/>
        </w:rPr>
        <w:t>努力</w:t>
      </w:r>
      <w:r>
        <w:rPr>
          <w:rFonts w:hint="eastAsia" w:ascii="仿宋_GB2312" w:hAnsi="仿宋_GB2312" w:eastAsia="仿宋_GB2312" w:cs="仿宋_GB2312"/>
          <w:color w:val="auto"/>
          <w:sz w:val="32"/>
          <w:szCs w:val="32"/>
          <w:highlight w:val="none"/>
          <w:shd w:val="clear" w:color="auto" w:fill="auto"/>
        </w:rPr>
        <w:t>发挥</w:t>
      </w:r>
      <w:r>
        <w:rPr>
          <w:rFonts w:hint="eastAsia" w:ascii="仿宋_GB2312" w:hAnsi="仿宋_GB2312" w:eastAsia="仿宋_GB2312" w:cs="仿宋_GB2312"/>
          <w:color w:val="auto"/>
          <w:sz w:val="32"/>
          <w:szCs w:val="32"/>
          <w:highlight w:val="none"/>
          <w:shd w:val="clear" w:color="auto" w:fill="auto"/>
          <w:lang w:val="en-US" w:eastAsia="zh-CN"/>
        </w:rPr>
        <w:t>金鹰奖在推动电视艺术高质量发展中的</w:t>
      </w:r>
      <w:r>
        <w:rPr>
          <w:rFonts w:hint="eastAsia" w:ascii="仿宋_GB2312" w:hAnsi="仿宋_GB2312" w:eastAsia="仿宋_GB2312" w:cs="仿宋_GB2312"/>
          <w:color w:val="auto"/>
          <w:sz w:val="32"/>
          <w:szCs w:val="32"/>
          <w:highlight w:val="none"/>
          <w:shd w:val="clear" w:color="auto" w:fill="auto"/>
          <w:lang w:eastAsia="zh-CN"/>
        </w:rPr>
        <w:t>有力</w:t>
      </w:r>
      <w:r>
        <w:rPr>
          <w:rFonts w:hint="eastAsia" w:ascii="仿宋_GB2312" w:hAnsi="仿宋_GB2312" w:eastAsia="仿宋_GB2312" w:cs="仿宋_GB2312"/>
          <w:color w:val="auto"/>
          <w:sz w:val="32"/>
          <w:szCs w:val="32"/>
          <w:highlight w:val="none"/>
          <w:shd w:val="clear" w:color="auto" w:fill="auto"/>
          <w:lang w:val="en-US" w:eastAsia="zh-CN"/>
        </w:rPr>
        <w:t>作用；</w:t>
      </w:r>
    </w:p>
    <w:p w14:paraId="37E00C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（二）坚持优中选优、宁缺毋滥的原则，树立精品意识，</w:t>
      </w:r>
      <w:r>
        <w:rPr>
          <w:rFonts w:hint="eastAsia" w:ascii="仿宋_GB2312" w:hAnsi="仿宋_GB2312" w:eastAsia="仿宋_GB2312" w:cs="仿宋_GB2312"/>
          <w:color w:val="auto"/>
          <w:sz w:val="32"/>
          <w:szCs w:val="32"/>
          <w:highlight w:val="none"/>
          <w:shd w:val="clear" w:color="auto" w:fill="auto"/>
        </w:rPr>
        <w:t>不断推出</w:t>
      </w:r>
      <w:r>
        <w:rPr>
          <w:rFonts w:hint="eastAsia" w:ascii="仿宋_GB2312" w:hAnsi="仿宋_GB2312" w:eastAsia="仿宋_GB2312" w:cs="仿宋_GB2312"/>
          <w:color w:val="auto"/>
          <w:sz w:val="32"/>
          <w:szCs w:val="32"/>
          <w:highlight w:val="none"/>
          <w:shd w:val="clear" w:color="auto" w:fill="auto"/>
          <w:lang w:eastAsia="zh-CN"/>
        </w:rPr>
        <w:t>思想精深、艺术精湛、制作精良的上乘之作</w:t>
      </w:r>
      <w:r>
        <w:rPr>
          <w:rFonts w:hint="eastAsia" w:ascii="仿宋_GB2312" w:hAnsi="仿宋_GB2312" w:eastAsia="仿宋_GB2312" w:cs="仿宋_GB2312"/>
          <w:color w:val="auto"/>
          <w:sz w:val="32"/>
          <w:szCs w:val="32"/>
          <w:highlight w:val="none"/>
          <w:shd w:val="clear" w:color="auto" w:fill="auto"/>
          <w:lang w:val="en-US" w:eastAsia="zh-CN"/>
        </w:rPr>
        <w:t>；</w:t>
      </w:r>
    </w:p>
    <w:p w14:paraId="20CCEE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倡导讲品位讲格调讲责任，抵制庸俗低俗媚俗</w:t>
      </w:r>
      <w:r>
        <w:rPr>
          <w:rFonts w:hint="eastAsia" w:ascii="仿宋_GB2312" w:hAnsi="仿宋_GB2312" w:eastAsia="仿宋_GB2312" w:cs="仿宋_GB2312"/>
          <w:color w:val="auto"/>
          <w:sz w:val="32"/>
          <w:szCs w:val="32"/>
          <w:highlight w:val="none"/>
          <w:shd w:val="clear" w:color="auto" w:fill="auto"/>
          <w:lang w:eastAsia="zh-CN"/>
        </w:rPr>
        <w:t>，更好彰显金鹰奖在促进精品创作中的</w:t>
      </w:r>
      <w:r>
        <w:rPr>
          <w:rFonts w:hint="eastAsia" w:ascii="仿宋_GB2312" w:hAnsi="仿宋_GB2312" w:eastAsia="仿宋_GB2312" w:cs="仿宋_GB2312"/>
          <w:color w:val="auto"/>
          <w:sz w:val="32"/>
          <w:szCs w:val="32"/>
          <w:highlight w:val="none"/>
          <w:shd w:val="clear" w:color="auto" w:fill="auto"/>
          <w:lang w:val="en-US" w:eastAsia="zh-CN"/>
        </w:rPr>
        <w:t>标杆引领和示范作用</w:t>
      </w:r>
      <w:r>
        <w:rPr>
          <w:rFonts w:hint="eastAsia" w:ascii="仿宋_GB2312" w:hAnsi="仿宋_GB2312" w:eastAsia="仿宋_GB2312" w:cs="仿宋_GB2312"/>
          <w:color w:val="auto"/>
          <w:sz w:val="32"/>
          <w:szCs w:val="32"/>
          <w:highlight w:val="none"/>
          <w:shd w:val="clear" w:color="auto" w:fill="auto"/>
          <w:lang w:eastAsia="zh-CN"/>
        </w:rPr>
        <w:t>；</w:t>
      </w:r>
    </w:p>
    <w:p w14:paraId="245ECA6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（四）坚定文化自信、坚持守正创新，有力</w:t>
      </w:r>
      <w:r>
        <w:rPr>
          <w:rFonts w:hint="eastAsia" w:ascii="仿宋_GB2312" w:hAnsi="仿宋_GB2312" w:eastAsia="仿宋_GB2312" w:cs="仿宋_GB2312"/>
          <w:color w:val="auto"/>
          <w:sz w:val="32"/>
          <w:szCs w:val="32"/>
          <w:highlight w:val="none"/>
          <w:shd w:val="clear" w:color="auto" w:fill="auto"/>
          <w:lang w:eastAsia="zh-CN"/>
        </w:rPr>
        <w:t>促进中华优秀传统文化的创造性转化和创新性发展</w:t>
      </w:r>
      <w:r>
        <w:rPr>
          <w:rFonts w:hint="eastAsia" w:ascii="仿宋_GB2312" w:hAnsi="仿宋_GB2312" w:eastAsia="仿宋_GB2312" w:cs="仿宋_GB2312"/>
          <w:color w:val="auto"/>
          <w:sz w:val="32"/>
          <w:szCs w:val="32"/>
          <w:highlight w:val="none"/>
          <w:shd w:val="clear" w:color="auto" w:fill="auto"/>
        </w:rPr>
        <w:t>。</w:t>
      </w:r>
    </w:p>
    <w:p w14:paraId="7A08253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val="en-US" w:eastAsia="zh-CN"/>
        </w:rPr>
        <w:t xml:space="preserve">  金鹰奖评审标准</w:t>
      </w:r>
    </w:p>
    <w:p w14:paraId="255B4AE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w:t>
      </w:r>
      <w:r>
        <w:rPr>
          <w:rFonts w:hint="default" w:ascii="仿宋_GB2312" w:hAnsi="仿宋_GB2312" w:eastAsia="仿宋_GB2312" w:cs="仿宋_GB2312"/>
          <w:color w:val="auto"/>
          <w:sz w:val="32"/>
          <w:szCs w:val="32"/>
          <w:highlight w:val="none"/>
          <w:shd w:val="clear" w:color="auto" w:fill="auto"/>
          <w:lang w:val="en-US" w:eastAsia="zh-CN"/>
        </w:rPr>
        <w:t>坚持以人民为中心的创作导向，</w:t>
      </w:r>
      <w:r>
        <w:rPr>
          <w:rFonts w:hint="eastAsia" w:ascii="仿宋_GB2312" w:hAnsi="仿宋_GB2312" w:eastAsia="仿宋_GB2312" w:cs="仿宋_GB2312"/>
          <w:color w:val="auto"/>
          <w:sz w:val="32"/>
          <w:szCs w:val="32"/>
          <w:highlight w:val="none"/>
          <w:shd w:val="clear" w:color="auto" w:fill="auto"/>
          <w:lang w:val="en-US" w:eastAsia="zh-CN"/>
        </w:rPr>
        <w:t>遵循</w:t>
      </w:r>
      <w:r>
        <w:rPr>
          <w:rFonts w:hint="eastAsia" w:ascii="仿宋_GB2312" w:hAnsi="仿宋_GB2312" w:eastAsia="仿宋_GB2312" w:cs="仿宋_GB2312"/>
          <w:color w:val="auto"/>
          <w:sz w:val="32"/>
          <w:szCs w:val="32"/>
          <w:highlight w:val="none"/>
          <w:shd w:val="clear" w:color="auto" w:fill="auto"/>
        </w:rPr>
        <w:t>中华美学精神</w:t>
      </w:r>
      <w:r>
        <w:rPr>
          <w:rFonts w:hint="eastAsia" w:ascii="仿宋_GB2312" w:hAnsi="仿宋_GB2312" w:eastAsia="仿宋_GB2312" w:cs="仿宋_GB2312"/>
          <w:color w:val="auto"/>
          <w:sz w:val="32"/>
          <w:szCs w:val="32"/>
          <w:highlight w:val="none"/>
          <w:shd w:val="clear" w:color="auto" w:fill="auto"/>
          <w:lang w:eastAsia="zh-CN"/>
        </w:rPr>
        <w:t>，涵养</w:t>
      </w:r>
      <w:r>
        <w:rPr>
          <w:rFonts w:hint="eastAsia" w:ascii="仿宋_GB2312" w:hAnsi="仿宋_GB2312" w:eastAsia="仿宋_GB2312" w:cs="仿宋_GB2312"/>
          <w:color w:val="auto"/>
          <w:sz w:val="32"/>
          <w:szCs w:val="32"/>
          <w:highlight w:val="none"/>
          <w:shd w:val="clear" w:color="auto" w:fill="auto"/>
        </w:rPr>
        <w:t>社会主义核心价值观</w:t>
      </w:r>
      <w:r>
        <w:rPr>
          <w:rFonts w:hint="default" w:ascii="仿宋_GB2312" w:hAnsi="仿宋_GB2312" w:eastAsia="仿宋_GB2312" w:cs="仿宋_GB2312"/>
          <w:color w:val="auto"/>
          <w:sz w:val="32"/>
          <w:szCs w:val="32"/>
          <w:highlight w:val="none"/>
          <w:shd w:val="clear" w:color="auto" w:fill="auto"/>
          <w:lang w:val="en-US" w:eastAsia="zh-CN"/>
        </w:rPr>
        <w:t>，传递向上向善的价值导向，彰显时代精神</w:t>
      </w:r>
      <w:r>
        <w:rPr>
          <w:rFonts w:hint="eastAsia" w:ascii="仿宋_GB2312" w:hAnsi="仿宋_GB2312" w:eastAsia="仿宋_GB2312" w:cs="仿宋_GB2312"/>
          <w:color w:val="auto"/>
          <w:sz w:val="32"/>
          <w:szCs w:val="32"/>
          <w:highlight w:val="none"/>
          <w:shd w:val="clear" w:color="auto" w:fill="auto"/>
          <w:lang w:val="en-US" w:eastAsia="zh-CN"/>
        </w:rPr>
        <w:t>；</w:t>
      </w:r>
    </w:p>
    <w:p w14:paraId="571EECD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（二）坚持</w:t>
      </w:r>
      <w:r>
        <w:rPr>
          <w:rFonts w:hint="default" w:ascii="仿宋_GB2312" w:hAnsi="仿宋_GB2312" w:eastAsia="仿宋_GB2312" w:cs="仿宋_GB2312"/>
          <w:color w:val="auto"/>
          <w:sz w:val="32"/>
          <w:szCs w:val="32"/>
          <w:highlight w:val="none"/>
          <w:shd w:val="clear" w:color="auto" w:fill="auto"/>
          <w:lang w:val="en-US" w:eastAsia="zh-CN"/>
        </w:rPr>
        <w:t>“百花齐放、百家争鸣”，社会效益与经济效益相统一的原则，</w:t>
      </w:r>
      <w:r>
        <w:rPr>
          <w:rFonts w:hint="eastAsia" w:ascii="仿宋_GB2312" w:hAnsi="仿宋_GB2312" w:eastAsia="仿宋_GB2312" w:cs="仿宋_GB2312"/>
          <w:color w:val="auto"/>
          <w:sz w:val="32"/>
          <w:szCs w:val="32"/>
          <w:highlight w:val="none"/>
          <w:shd w:val="clear" w:color="auto" w:fill="auto"/>
          <w:lang w:val="en-US" w:eastAsia="zh-CN"/>
        </w:rPr>
        <w:t>鼓励现实题材、原创作品</w:t>
      </w:r>
      <w:r>
        <w:rPr>
          <w:rFonts w:hint="eastAsia" w:ascii="仿宋_GB2312" w:hAnsi="仿宋_GB2312" w:eastAsia="仿宋_GB2312" w:cs="仿宋_GB2312"/>
          <w:color w:val="auto"/>
          <w:sz w:val="32"/>
          <w:szCs w:val="32"/>
          <w:highlight w:val="none"/>
          <w:shd w:val="clear" w:color="auto" w:fill="auto"/>
        </w:rPr>
        <w:t>，</w:t>
      </w:r>
      <w:r>
        <w:rPr>
          <w:rFonts w:hint="default" w:ascii="仿宋_GB2312" w:hAnsi="仿宋_GB2312" w:eastAsia="仿宋_GB2312" w:cs="仿宋_GB2312"/>
          <w:color w:val="auto"/>
          <w:sz w:val="32"/>
          <w:szCs w:val="32"/>
          <w:highlight w:val="none"/>
          <w:shd w:val="clear" w:color="auto" w:fill="auto"/>
          <w:lang w:val="en-US" w:eastAsia="zh-CN"/>
        </w:rPr>
        <w:t>构建观众喜爱</w:t>
      </w:r>
      <w:r>
        <w:rPr>
          <w:rFonts w:hint="eastAsia" w:ascii="仿宋_GB2312" w:hAnsi="仿宋_GB2312" w:eastAsia="仿宋_GB2312" w:cs="仿宋_GB2312"/>
          <w:color w:val="auto"/>
          <w:sz w:val="32"/>
          <w:szCs w:val="32"/>
          <w:highlight w:val="none"/>
          <w:shd w:val="clear" w:color="auto" w:fill="auto"/>
          <w:lang w:val="en-US" w:eastAsia="zh-CN"/>
        </w:rPr>
        <w:t>、</w:t>
      </w:r>
      <w:r>
        <w:rPr>
          <w:rFonts w:hint="default" w:ascii="仿宋_GB2312" w:hAnsi="仿宋_GB2312" w:eastAsia="仿宋_GB2312" w:cs="仿宋_GB2312"/>
          <w:color w:val="auto"/>
          <w:sz w:val="32"/>
          <w:szCs w:val="32"/>
          <w:highlight w:val="none"/>
          <w:shd w:val="clear" w:color="auto" w:fill="auto"/>
          <w:lang w:val="en-US" w:eastAsia="zh-CN"/>
        </w:rPr>
        <w:t>专家</w:t>
      </w:r>
      <w:r>
        <w:rPr>
          <w:rFonts w:hint="eastAsia" w:ascii="仿宋_GB2312" w:hAnsi="仿宋_GB2312" w:eastAsia="仿宋_GB2312" w:cs="仿宋_GB2312"/>
          <w:color w:val="auto"/>
          <w:sz w:val="32"/>
          <w:szCs w:val="32"/>
          <w:highlight w:val="none"/>
          <w:shd w:val="clear" w:color="auto" w:fill="auto"/>
          <w:lang w:val="en-US" w:eastAsia="zh-CN"/>
        </w:rPr>
        <w:t>好评、市场认可</w:t>
      </w:r>
      <w:r>
        <w:rPr>
          <w:rFonts w:hint="default" w:ascii="仿宋_GB2312" w:hAnsi="仿宋_GB2312" w:eastAsia="仿宋_GB2312" w:cs="仿宋_GB2312"/>
          <w:color w:val="auto"/>
          <w:sz w:val="32"/>
          <w:szCs w:val="32"/>
          <w:highlight w:val="none"/>
          <w:shd w:val="clear" w:color="auto" w:fill="auto"/>
          <w:lang w:val="en-US" w:eastAsia="zh-CN"/>
        </w:rPr>
        <w:t>有机融合的</w:t>
      </w:r>
      <w:r>
        <w:rPr>
          <w:rFonts w:hint="eastAsia" w:ascii="仿宋_GB2312" w:hAnsi="仿宋_GB2312" w:eastAsia="仿宋_GB2312" w:cs="仿宋_GB2312"/>
          <w:color w:val="auto"/>
          <w:sz w:val="32"/>
          <w:szCs w:val="32"/>
          <w:highlight w:val="none"/>
          <w:shd w:val="clear" w:color="auto" w:fill="auto"/>
          <w:lang w:val="en-US" w:eastAsia="zh-CN"/>
        </w:rPr>
        <w:t>评价</w:t>
      </w:r>
      <w:r>
        <w:rPr>
          <w:rFonts w:hint="default" w:ascii="仿宋_GB2312" w:hAnsi="仿宋_GB2312" w:eastAsia="仿宋_GB2312" w:cs="仿宋_GB2312"/>
          <w:color w:val="auto"/>
          <w:sz w:val="32"/>
          <w:szCs w:val="32"/>
          <w:highlight w:val="none"/>
          <w:shd w:val="clear" w:color="auto" w:fill="auto"/>
          <w:lang w:val="en-US" w:eastAsia="zh-CN"/>
        </w:rPr>
        <w:t>体系，实现服务群众与引领审美的双重目标</w:t>
      </w:r>
      <w:r>
        <w:rPr>
          <w:rFonts w:hint="eastAsia" w:ascii="仿宋_GB2312" w:hAnsi="仿宋_GB2312" w:eastAsia="仿宋_GB2312" w:cs="仿宋_GB2312"/>
          <w:color w:val="auto"/>
          <w:sz w:val="32"/>
          <w:szCs w:val="32"/>
          <w:highlight w:val="none"/>
          <w:shd w:val="clear" w:color="auto" w:fill="auto"/>
          <w:lang w:val="en-US" w:eastAsia="zh-CN"/>
        </w:rPr>
        <w:t>；</w:t>
      </w:r>
    </w:p>
    <w:p w14:paraId="6ABA994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（三）坚持精益求精的创作态度，</w:t>
      </w:r>
      <w:r>
        <w:rPr>
          <w:rFonts w:hint="default" w:ascii="仿宋_GB2312" w:hAnsi="仿宋_GB2312" w:eastAsia="仿宋_GB2312" w:cs="仿宋_GB2312"/>
          <w:color w:val="auto"/>
          <w:sz w:val="32"/>
          <w:szCs w:val="32"/>
          <w:highlight w:val="none"/>
          <w:shd w:val="clear" w:color="auto" w:fill="auto"/>
          <w:lang w:val="en-US" w:eastAsia="zh-CN"/>
        </w:rPr>
        <w:t>鼓励作品在</w:t>
      </w:r>
      <w:r>
        <w:rPr>
          <w:rFonts w:hint="eastAsia" w:ascii="仿宋_GB2312" w:hAnsi="仿宋_GB2312" w:eastAsia="仿宋_GB2312" w:cs="仿宋_GB2312"/>
          <w:color w:val="auto"/>
          <w:sz w:val="32"/>
          <w:szCs w:val="32"/>
          <w:highlight w:val="none"/>
          <w:shd w:val="clear" w:color="auto" w:fill="auto"/>
          <w:lang w:val="en-US" w:eastAsia="zh-CN"/>
        </w:rPr>
        <w:t>题材挖掘、</w:t>
      </w:r>
      <w:r>
        <w:rPr>
          <w:rFonts w:hint="default" w:ascii="仿宋_GB2312" w:hAnsi="仿宋_GB2312" w:eastAsia="仿宋_GB2312" w:cs="仿宋_GB2312"/>
          <w:color w:val="auto"/>
          <w:sz w:val="32"/>
          <w:szCs w:val="32"/>
          <w:highlight w:val="none"/>
          <w:shd w:val="clear" w:color="auto" w:fill="auto"/>
          <w:lang w:val="en-US" w:eastAsia="zh-CN"/>
        </w:rPr>
        <w:t>表现形式、</w:t>
      </w:r>
      <w:r>
        <w:rPr>
          <w:rFonts w:hint="eastAsia" w:ascii="仿宋_GB2312" w:hAnsi="仿宋_GB2312" w:eastAsia="仿宋_GB2312" w:cs="仿宋_GB2312"/>
          <w:color w:val="auto"/>
          <w:sz w:val="32"/>
          <w:szCs w:val="32"/>
          <w:highlight w:val="none"/>
          <w:shd w:val="clear" w:color="auto" w:fill="auto"/>
          <w:lang w:val="en-US" w:eastAsia="zh-CN"/>
        </w:rPr>
        <w:t>情感表达</w:t>
      </w:r>
      <w:r>
        <w:rPr>
          <w:rFonts w:hint="default" w:ascii="仿宋_GB2312" w:hAnsi="仿宋_GB2312" w:eastAsia="仿宋_GB2312" w:cs="仿宋_GB2312"/>
          <w:color w:val="auto"/>
          <w:sz w:val="32"/>
          <w:szCs w:val="32"/>
          <w:highlight w:val="none"/>
          <w:shd w:val="clear" w:color="auto" w:fill="auto"/>
          <w:lang w:val="en-US" w:eastAsia="zh-CN"/>
        </w:rPr>
        <w:t>等方面</w:t>
      </w:r>
      <w:r>
        <w:rPr>
          <w:rFonts w:hint="eastAsia" w:ascii="仿宋_GB2312" w:hAnsi="仿宋_GB2312" w:eastAsia="仿宋_GB2312" w:cs="仿宋_GB2312"/>
          <w:color w:val="auto"/>
          <w:sz w:val="32"/>
          <w:szCs w:val="32"/>
          <w:highlight w:val="none"/>
          <w:shd w:val="clear" w:color="auto" w:fill="auto"/>
          <w:lang w:val="en-US" w:eastAsia="zh-CN"/>
        </w:rPr>
        <w:t>勇</w:t>
      </w:r>
      <w:r>
        <w:rPr>
          <w:rFonts w:hint="default" w:ascii="仿宋_GB2312" w:hAnsi="仿宋_GB2312" w:eastAsia="仿宋_GB2312" w:cs="仿宋_GB2312"/>
          <w:color w:val="auto"/>
          <w:sz w:val="32"/>
          <w:szCs w:val="32"/>
          <w:highlight w:val="none"/>
          <w:shd w:val="clear" w:color="auto" w:fill="auto"/>
          <w:lang w:val="en-US" w:eastAsia="zh-CN"/>
        </w:rPr>
        <w:t>于突破，引领行业发展趋势，打造兼具思想深度、艺术感染力与行业示范价值</w:t>
      </w:r>
      <w:r>
        <w:rPr>
          <w:rFonts w:hint="eastAsia" w:ascii="仿宋_GB2312" w:hAnsi="仿宋_GB2312" w:eastAsia="仿宋_GB2312" w:cs="仿宋_GB2312"/>
          <w:color w:val="auto"/>
          <w:sz w:val="32"/>
          <w:szCs w:val="32"/>
          <w:highlight w:val="none"/>
          <w:shd w:val="clear" w:color="auto" w:fill="auto"/>
          <w:lang w:val="en-US" w:eastAsia="zh-CN"/>
        </w:rPr>
        <w:t>，具有持久生命力</w:t>
      </w:r>
      <w:r>
        <w:rPr>
          <w:rFonts w:hint="default" w:ascii="仿宋_GB2312" w:hAnsi="仿宋_GB2312" w:eastAsia="仿宋_GB2312" w:cs="仿宋_GB2312"/>
          <w:color w:val="auto"/>
          <w:sz w:val="32"/>
          <w:szCs w:val="32"/>
          <w:highlight w:val="none"/>
          <w:shd w:val="clear" w:color="auto" w:fill="auto"/>
          <w:lang w:val="en-US" w:eastAsia="zh-CN"/>
        </w:rPr>
        <w:t>的精品力作</w:t>
      </w:r>
      <w:r>
        <w:rPr>
          <w:rFonts w:hint="eastAsia" w:ascii="仿宋_GB2312" w:hAnsi="仿宋_GB2312" w:eastAsia="仿宋_GB2312" w:cs="仿宋_GB2312"/>
          <w:color w:val="auto"/>
          <w:sz w:val="32"/>
          <w:szCs w:val="32"/>
          <w:highlight w:val="none"/>
          <w:shd w:val="clear" w:color="auto" w:fill="auto"/>
          <w:lang w:val="en-US" w:eastAsia="zh-CN"/>
        </w:rPr>
        <w:t>；</w:t>
      </w:r>
    </w:p>
    <w:p w14:paraId="0004A9D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（四）</w:t>
      </w:r>
      <w:r>
        <w:rPr>
          <w:rFonts w:hint="default" w:ascii="仿宋_GB2312" w:hAnsi="仿宋_GB2312" w:eastAsia="仿宋_GB2312" w:cs="仿宋_GB2312"/>
          <w:color w:val="auto"/>
          <w:sz w:val="32"/>
          <w:szCs w:val="32"/>
          <w:highlight w:val="none"/>
          <w:shd w:val="clear" w:color="auto" w:fill="auto"/>
          <w:lang w:val="en-US" w:eastAsia="zh-CN"/>
        </w:rPr>
        <w:t>坚持德艺双馨的核心</w:t>
      </w:r>
      <w:r>
        <w:rPr>
          <w:rFonts w:hint="eastAsia" w:ascii="仿宋_GB2312" w:hAnsi="仿宋_GB2312" w:eastAsia="仿宋_GB2312" w:cs="仿宋_GB2312"/>
          <w:color w:val="auto"/>
          <w:sz w:val="32"/>
          <w:szCs w:val="32"/>
          <w:highlight w:val="none"/>
          <w:shd w:val="clear" w:color="auto" w:fill="auto"/>
          <w:lang w:val="en-US" w:eastAsia="zh-CN"/>
        </w:rPr>
        <w:t>标准</w:t>
      </w:r>
      <w:r>
        <w:rPr>
          <w:rFonts w:hint="default" w:ascii="仿宋_GB2312" w:hAnsi="仿宋_GB2312" w:eastAsia="仿宋_GB2312" w:cs="仿宋_GB2312"/>
          <w:color w:val="auto"/>
          <w:sz w:val="32"/>
          <w:szCs w:val="32"/>
          <w:highlight w:val="none"/>
          <w:shd w:val="clear" w:color="auto" w:fill="auto"/>
          <w:lang w:val="en-US" w:eastAsia="zh-CN"/>
        </w:rPr>
        <w:t>，把参评者的社会声誉、道德品行和艺术成就作为重要前提，</w:t>
      </w:r>
      <w:r>
        <w:rPr>
          <w:rFonts w:hint="eastAsia" w:ascii="仿宋_GB2312" w:hAnsi="仿宋_GB2312" w:eastAsia="仿宋_GB2312" w:cs="仿宋_GB2312"/>
          <w:color w:val="auto"/>
          <w:sz w:val="32"/>
          <w:szCs w:val="32"/>
          <w:highlight w:val="none"/>
          <w:shd w:val="clear" w:color="auto" w:fill="auto"/>
          <w:lang w:val="en-US" w:eastAsia="zh-CN"/>
        </w:rPr>
        <w:t>对积极参与社会公益服务的参评者给予倾斜</w:t>
      </w:r>
      <w:r>
        <w:rPr>
          <w:rFonts w:hint="default" w:ascii="仿宋_GB2312" w:hAnsi="仿宋_GB2312" w:eastAsia="仿宋_GB2312" w:cs="仿宋_GB2312"/>
          <w:color w:val="auto"/>
          <w:sz w:val="32"/>
          <w:szCs w:val="32"/>
          <w:highlight w:val="none"/>
          <w:shd w:val="clear" w:color="auto" w:fill="auto"/>
          <w:lang w:val="en-US" w:eastAsia="zh-CN"/>
        </w:rPr>
        <w:t>，鼓励经公众检验、口碑良好的作品与人才参评，</w:t>
      </w:r>
      <w:r>
        <w:rPr>
          <w:rFonts w:hint="eastAsia" w:ascii="仿宋_GB2312" w:hAnsi="仿宋_GB2312" w:eastAsia="仿宋_GB2312" w:cs="仿宋_GB2312"/>
          <w:color w:val="auto"/>
          <w:sz w:val="32"/>
          <w:szCs w:val="32"/>
          <w:highlight w:val="none"/>
          <w:shd w:val="clear" w:color="auto" w:fill="auto"/>
        </w:rPr>
        <w:t>严禁有违法失德的从业人员及其</w:t>
      </w:r>
      <w:r>
        <w:rPr>
          <w:rFonts w:hint="eastAsia" w:ascii="仿宋_GB2312" w:hAnsi="仿宋_GB2312" w:eastAsia="仿宋_GB2312" w:cs="仿宋_GB2312"/>
          <w:color w:val="auto"/>
          <w:sz w:val="32"/>
          <w:szCs w:val="32"/>
          <w:highlight w:val="none"/>
          <w:shd w:val="clear" w:color="auto" w:fill="auto"/>
          <w:lang w:val="en-US" w:eastAsia="zh-CN"/>
        </w:rPr>
        <w:t>参与主创的</w:t>
      </w:r>
      <w:r>
        <w:rPr>
          <w:rFonts w:hint="eastAsia" w:ascii="仿宋_GB2312" w:hAnsi="仿宋_GB2312" w:eastAsia="仿宋_GB2312" w:cs="仿宋_GB2312"/>
          <w:color w:val="auto"/>
          <w:sz w:val="32"/>
          <w:szCs w:val="32"/>
          <w:highlight w:val="none"/>
          <w:shd w:val="clear" w:color="auto" w:fill="auto"/>
        </w:rPr>
        <w:t>作品参评</w:t>
      </w:r>
      <w:r>
        <w:rPr>
          <w:rFonts w:hint="eastAsia" w:ascii="仿宋_GB2312" w:hAnsi="仿宋_GB2312" w:eastAsia="仿宋_GB2312" w:cs="仿宋_GB2312"/>
          <w:color w:val="auto"/>
          <w:sz w:val="32"/>
          <w:szCs w:val="32"/>
          <w:highlight w:val="none"/>
          <w:shd w:val="clear" w:color="auto" w:fill="auto"/>
          <w:lang w:eastAsia="zh-CN"/>
        </w:rPr>
        <w:t>。</w:t>
      </w:r>
    </w:p>
    <w:p w14:paraId="2EA30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p>
    <w:p w14:paraId="6BBFA82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b/>
          <w:color w:val="auto"/>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四</w:t>
      </w:r>
      <w:r>
        <w:rPr>
          <w:rFonts w:hint="eastAsia" w:ascii="黑体" w:hAnsi="黑体" w:eastAsia="黑体" w:cs="黑体"/>
          <w:bCs/>
          <w:color w:val="auto"/>
          <w:sz w:val="32"/>
          <w:szCs w:val="32"/>
          <w:highlight w:val="none"/>
          <w:shd w:val="clear" w:color="auto" w:fill="auto"/>
        </w:rPr>
        <w:t>章  组织机构</w:t>
      </w:r>
    </w:p>
    <w:p w14:paraId="4CFC218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十一</w:t>
      </w:r>
      <w:r>
        <w:rPr>
          <w:rFonts w:hint="eastAsia" w:ascii="仿宋_GB2312" w:hAnsi="仿宋_GB2312" w:eastAsia="仿宋_GB2312" w:cs="仿宋_GB2312"/>
          <w:color w:val="auto"/>
          <w:sz w:val="32"/>
          <w:szCs w:val="32"/>
          <w:highlight w:val="none"/>
          <w:shd w:val="clear" w:color="auto" w:fill="auto"/>
        </w:rPr>
        <w:t>条  金鹰奖评奖工作在主办单位领导下进行，设立金鹰奖组织委员会（以下简称“组委会”），负责金鹰奖评选的组织工作。组委会设立组委会办公室，负责金鹰奖评选的具体事务工作。</w:t>
      </w:r>
    </w:p>
    <w:p w14:paraId="656F16C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十二</w:t>
      </w:r>
      <w:r>
        <w:rPr>
          <w:rFonts w:hint="eastAsia" w:ascii="仿宋_GB2312" w:hAnsi="仿宋_GB2312" w:eastAsia="仿宋_GB2312" w:cs="仿宋_GB2312"/>
          <w:color w:val="auto"/>
          <w:sz w:val="32"/>
          <w:szCs w:val="32"/>
          <w:highlight w:val="none"/>
          <w:shd w:val="clear" w:color="auto" w:fill="auto"/>
        </w:rPr>
        <w:t>条  组委会组织机构及人选由中国视协提名，报中国文联批准。组委会设主任、副主任、秘书长、副秘书长、委员若干人。原则上由主办单位负责人、中国视协主席团成员、电视界专家以及评奖工作有关单位负责人等组成。根据金鹰奖评奖工作程序，组委会可下设若干工作部门。</w:t>
      </w:r>
    </w:p>
    <w:p w14:paraId="38F842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十三</w:t>
      </w:r>
      <w:r>
        <w:rPr>
          <w:rFonts w:hint="eastAsia" w:ascii="仿宋_GB2312" w:hAnsi="仿宋_GB2312" w:eastAsia="仿宋_GB2312" w:cs="仿宋_GB2312"/>
          <w:color w:val="auto"/>
          <w:sz w:val="32"/>
          <w:szCs w:val="32"/>
          <w:highlight w:val="none"/>
          <w:shd w:val="clear" w:color="auto" w:fill="auto"/>
        </w:rPr>
        <w:t>条  中国视协负责组建金鹰奖评委库，报中国文联审核备案。金鹰奖评委</w:t>
      </w:r>
      <w:r>
        <w:rPr>
          <w:rFonts w:hint="eastAsia" w:ascii="仿宋_GB2312" w:hAnsi="仿宋_GB2312" w:eastAsia="仿宋_GB2312" w:cs="仿宋_GB2312"/>
          <w:color w:val="auto"/>
          <w:sz w:val="32"/>
          <w:szCs w:val="32"/>
          <w:highlight w:val="none"/>
          <w:shd w:val="clear" w:color="auto" w:fill="auto"/>
          <w:lang w:val="en-US" w:eastAsia="zh-CN"/>
        </w:rPr>
        <w:t>库</w:t>
      </w:r>
      <w:r>
        <w:rPr>
          <w:rFonts w:hint="eastAsia" w:ascii="仿宋_GB2312" w:hAnsi="仿宋_GB2312" w:eastAsia="仿宋_GB2312" w:cs="仿宋_GB2312"/>
          <w:color w:val="auto"/>
          <w:sz w:val="32"/>
          <w:szCs w:val="32"/>
          <w:highlight w:val="none"/>
          <w:shd w:val="clear" w:color="auto" w:fill="auto"/>
        </w:rPr>
        <w:t>评委由电视艺术家、电视界专家学者及有关部门的代表组成，按照评奖程序设初评委员会</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color w:val="auto"/>
          <w:sz w:val="32"/>
          <w:szCs w:val="32"/>
          <w:highlight w:val="none"/>
          <w:shd w:val="clear" w:color="auto" w:fill="auto"/>
        </w:rPr>
        <w:t>终评委员会。</w:t>
      </w:r>
    </w:p>
    <w:p w14:paraId="56CA740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十四</w:t>
      </w:r>
      <w:r>
        <w:rPr>
          <w:rFonts w:hint="eastAsia" w:ascii="仿宋_GB2312" w:hAnsi="仿宋_GB2312" w:eastAsia="仿宋_GB2312" w:cs="仿宋_GB2312"/>
          <w:color w:val="auto"/>
          <w:sz w:val="32"/>
          <w:szCs w:val="32"/>
          <w:highlight w:val="none"/>
          <w:shd w:val="clear" w:color="auto" w:fill="auto"/>
        </w:rPr>
        <w:t>条  初评</w:t>
      </w:r>
      <w:r>
        <w:rPr>
          <w:rFonts w:hint="eastAsia" w:ascii="仿宋_GB2312" w:hAnsi="仿宋_GB2312" w:eastAsia="仿宋_GB2312" w:cs="仿宋_GB2312"/>
          <w:color w:val="auto"/>
          <w:sz w:val="32"/>
          <w:szCs w:val="32"/>
          <w:highlight w:val="none"/>
          <w:shd w:val="clear" w:color="auto" w:fill="auto"/>
          <w:lang w:eastAsia="zh-CN"/>
        </w:rPr>
        <w:t>委员会</w:t>
      </w:r>
      <w:r>
        <w:rPr>
          <w:rFonts w:hint="eastAsia" w:ascii="仿宋_GB2312" w:hAnsi="仿宋_GB2312" w:eastAsia="仿宋_GB2312" w:cs="仿宋_GB2312"/>
          <w:color w:val="auto"/>
          <w:sz w:val="32"/>
          <w:szCs w:val="32"/>
          <w:highlight w:val="none"/>
          <w:shd w:val="clear" w:color="auto" w:fill="auto"/>
        </w:rPr>
        <w:t>、终评</w:t>
      </w:r>
      <w:r>
        <w:rPr>
          <w:rFonts w:hint="eastAsia" w:ascii="仿宋_GB2312" w:hAnsi="仿宋_GB2312" w:eastAsia="仿宋_GB2312" w:cs="仿宋_GB2312"/>
          <w:color w:val="auto"/>
          <w:sz w:val="32"/>
          <w:szCs w:val="32"/>
          <w:highlight w:val="none"/>
          <w:shd w:val="clear" w:color="auto" w:fill="auto"/>
          <w:lang w:eastAsia="zh-CN"/>
        </w:rPr>
        <w:t>委员会</w:t>
      </w:r>
      <w:r>
        <w:rPr>
          <w:rFonts w:hint="eastAsia" w:ascii="仿宋_GB2312" w:hAnsi="仿宋_GB2312" w:eastAsia="仿宋_GB2312" w:cs="仿宋_GB2312"/>
          <w:color w:val="auto"/>
          <w:sz w:val="32"/>
          <w:szCs w:val="32"/>
          <w:highlight w:val="none"/>
          <w:shd w:val="clear" w:color="auto" w:fill="auto"/>
        </w:rPr>
        <w:t>人选由组委会从金鹰奖评委库</w:t>
      </w:r>
      <w:r>
        <w:rPr>
          <w:rFonts w:hint="eastAsia" w:ascii="仿宋_GB2312" w:hAnsi="仿宋_GB2312" w:eastAsia="仿宋_GB2312" w:cs="仿宋_GB2312"/>
          <w:color w:val="auto"/>
          <w:sz w:val="32"/>
          <w:szCs w:val="32"/>
          <w:highlight w:val="none"/>
          <w:shd w:val="clear" w:color="auto" w:fill="auto"/>
          <w:lang w:eastAsia="zh-CN"/>
        </w:rPr>
        <w:t>中</w:t>
      </w:r>
      <w:r>
        <w:rPr>
          <w:rFonts w:hint="eastAsia" w:ascii="仿宋_GB2312" w:hAnsi="仿宋_GB2312" w:eastAsia="仿宋_GB2312" w:cs="仿宋_GB2312"/>
          <w:color w:val="auto"/>
          <w:sz w:val="32"/>
          <w:szCs w:val="32"/>
          <w:highlight w:val="none"/>
          <w:shd w:val="clear" w:color="auto" w:fill="auto"/>
        </w:rPr>
        <w:t>随机抽取，报中国文联</w:t>
      </w:r>
      <w:r>
        <w:rPr>
          <w:rFonts w:hint="eastAsia" w:ascii="仿宋_GB2312" w:hAnsi="仿宋_GB2312" w:eastAsia="仿宋_GB2312" w:cs="仿宋_GB2312"/>
          <w:color w:val="auto"/>
          <w:sz w:val="32"/>
          <w:szCs w:val="32"/>
          <w:highlight w:val="none"/>
          <w:shd w:val="clear" w:color="auto" w:fill="auto"/>
          <w:lang w:eastAsia="zh-CN"/>
        </w:rPr>
        <w:t>批复</w:t>
      </w:r>
      <w:r>
        <w:rPr>
          <w:rFonts w:hint="eastAsia" w:ascii="仿宋_GB2312" w:hAnsi="仿宋_GB2312" w:eastAsia="仿宋_GB2312" w:cs="仿宋_GB2312"/>
          <w:color w:val="auto"/>
          <w:sz w:val="32"/>
          <w:szCs w:val="32"/>
          <w:highlight w:val="none"/>
          <w:shd w:val="clear" w:color="auto" w:fill="auto"/>
        </w:rPr>
        <w:t>同意后组成。如遇评委本人事先请假、报告回避等情况，在评委库范围内进行更替</w:t>
      </w:r>
      <w:r>
        <w:rPr>
          <w:rFonts w:hint="eastAsia" w:ascii="仿宋_GB2312" w:hAnsi="仿宋_GB2312" w:eastAsia="仿宋_GB2312" w:cs="仿宋_GB2312"/>
          <w:color w:val="auto"/>
          <w:sz w:val="32"/>
          <w:szCs w:val="32"/>
          <w:highlight w:val="none"/>
          <w:shd w:val="clear" w:color="auto" w:fill="auto"/>
          <w:lang w:eastAsia="zh-CN"/>
        </w:rPr>
        <w:t>并</w:t>
      </w:r>
      <w:r>
        <w:rPr>
          <w:rFonts w:hint="eastAsia" w:ascii="仿宋_GB2312" w:hAnsi="仿宋_GB2312" w:eastAsia="仿宋_GB2312" w:cs="仿宋_GB2312"/>
          <w:color w:val="auto"/>
          <w:sz w:val="32"/>
          <w:szCs w:val="32"/>
          <w:highlight w:val="none"/>
          <w:shd w:val="clear" w:color="auto" w:fill="auto"/>
          <w:lang w:val="en-US" w:eastAsia="zh-CN"/>
        </w:rPr>
        <w:t>向中国文联报备</w:t>
      </w:r>
      <w:r>
        <w:rPr>
          <w:rFonts w:hint="eastAsia" w:ascii="仿宋_GB2312" w:hAnsi="仿宋_GB2312" w:eastAsia="仿宋_GB2312" w:cs="仿宋_GB2312"/>
          <w:color w:val="auto"/>
          <w:sz w:val="32"/>
          <w:szCs w:val="32"/>
          <w:highlight w:val="none"/>
          <w:shd w:val="clear" w:color="auto" w:fill="auto"/>
          <w:lang w:eastAsia="zh-CN"/>
        </w:rPr>
        <w:t>。</w:t>
      </w:r>
    </w:p>
    <w:p w14:paraId="009F91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第十</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lang w:eastAsia="zh-CN"/>
        </w:rPr>
        <w:t>条</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初评委员会和终评委员会分别设主任、副主任、</w:t>
      </w:r>
      <w:r>
        <w:rPr>
          <w:rFonts w:hint="eastAsia" w:ascii="仿宋_GB2312" w:hAnsi="仿宋_GB2312" w:eastAsia="仿宋_GB2312" w:cs="仿宋_GB2312"/>
          <w:color w:val="auto"/>
          <w:sz w:val="32"/>
          <w:szCs w:val="32"/>
          <w:highlight w:val="none"/>
          <w:shd w:val="clear" w:color="auto" w:fill="auto"/>
          <w:lang w:val="en-US" w:eastAsia="zh-CN"/>
        </w:rPr>
        <w:t>秘书长、</w:t>
      </w:r>
      <w:r>
        <w:rPr>
          <w:rFonts w:hint="eastAsia" w:ascii="仿宋_GB2312" w:hAnsi="仿宋_GB2312" w:eastAsia="仿宋_GB2312" w:cs="仿宋_GB2312"/>
          <w:color w:val="auto"/>
          <w:sz w:val="32"/>
          <w:szCs w:val="32"/>
          <w:highlight w:val="none"/>
          <w:shd w:val="clear" w:color="auto" w:fill="auto"/>
        </w:rPr>
        <w:t>委员若干人（</w:t>
      </w:r>
      <w:r>
        <w:rPr>
          <w:rFonts w:hint="eastAsia" w:ascii="仿宋_GB2312" w:hAnsi="仿宋_GB2312" w:eastAsia="仿宋_GB2312" w:cs="仿宋_GB2312"/>
          <w:color w:val="auto"/>
          <w:sz w:val="32"/>
          <w:szCs w:val="32"/>
          <w:highlight w:val="none"/>
          <w:shd w:val="clear" w:color="auto" w:fill="auto"/>
          <w:lang w:eastAsia="zh-CN"/>
        </w:rPr>
        <w:t>原则</w:t>
      </w:r>
      <w:r>
        <w:rPr>
          <w:rFonts w:hint="eastAsia" w:ascii="仿宋_GB2312" w:hAnsi="仿宋_GB2312" w:eastAsia="仿宋_GB2312" w:cs="仿宋_GB2312"/>
          <w:color w:val="auto"/>
          <w:sz w:val="32"/>
          <w:szCs w:val="32"/>
          <w:highlight w:val="none"/>
          <w:shd w:val="clear" w:color="auto" w:fill="auto"/>
        </w:rPr>
        <w:t>为11人以上，</w:t>
      </w:r>
      <w:r>
        <w:rPr>
          <w:rFonts w:hint="eastAsia" w:ascii="仿宋_GB2312" w:hAnsi="仿宋_GB2312" w:eastAsia="仿宋_GB2312" w:cs="仿宋_GB2312"/>
          <w:color w:val="auto"/>
          <w:sz w:val="32"/>
          <w:szCs w:val="32"/>
          <w:highlight w:val="none"/>
          <w:shd w:val="clear" w:color="auto" w:fill="auto"/>
          <w:lang w:val="en-US" w:eastAsia="zh-CN"/>
        </w:rPr>
        <w:t>奇数</w:t>
      </w:r>
      <w:r>
        <w:rPr>
          <w:rFonts w:hint="eastAsia" w:ascii="仿宋_GB2312" w:hAnsi="仿宋_GB2312" w:eastAsia="仿宋_GB2312" w:cs="仿宋_GB2312"/>
          <w:color w:val="auto"/>
          <w:sz w:val="32"/>
          <w:szCs w:val="32"/>
          <w:highlight w:val="none"/>
          <w:shd w:val="clear" w:color="auto" w:fill="auto"/>
          <w:lang w:eastAsia="zh-CN"/>
        </w:rPr>
        <w:t>为宜</w:t>
      </w:r>
      <w:r>
        <w:rPr>
          <w:rFonts w:hint="eastAsia" w:ascii="仿宋_GB2312" w:hAnsi="仿宋_GB2312" w:eastAsia="仿宋_GB2312" w:cs="仿宋_GB2312"/>
          <w:color w:val="auto"/>
          <w:sz w:val="32"/>
          <w:szCs w:val="32"/>
          <w:highlight w:val="none"/>
          <w:shd w:val="clear" w:color="auto" w:fill="auto"/>
        </w:rPr>
        <w:t>），主任一般由</w:t>
      </w:r>
      <w:r>
        <w:rPr>
          <w:rFonts w:hint="eastAsia" w:ascii="仿宋_GB2312" w:hAnsi="仿宋_GB2312" w:eastAsia="仿宋_GB2312" w:cs="仿宋_GB2312"/>
          <w:color w:val="auto"/>
          <w:sz w:val="32"/>
          <w:szCs w:val="32"/>
          <w:highlight w:val="none"/>
          <w:shd w:val="clear" w:color="auto" w:fill="auto"/>
          <w:lang w:val="en-US" w:eastAsia="zh-CN"/>
        </w:rPr>
        <w:t>行业内知名艺术家或专家担任，秘书长一般由</w:t>
      </w:r>
      <w:r>
        <w:rPr>
          <w:rFonts w:hint="eastAsia" w:ascii="仿宋_GB2312" w:hAnsi="仿宋_GB2312" w:eastAsia="仿宋_GB2312" w:cs="仿宋_GB2312"/>
          <w:color w:val="auto"/>
          <w:sz w:val="32"/>
          <w:szCs w:val="32"/>
          <w:highlight w:val="none"/>
          <w:shd w:val="clear" w:color="auto" w:fill="auto"/>
        </w:rPr>
        <w:t>中国视协驻会副主席担任。</w:t>
      </w:r>
    </w:p>
    <w:p w14:paraId="45B37A4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第十六条  </w:t>
      </w:r>
      <w:r>
        <w:rPr>
          <w:rFonts w:hint="eastAsia" w:ascii="仿宋_GB2312" w:hAnsi="仿宋_GB2312" w:eastAsia="仿宋_GB2312" w:cs="仿宋_GB2312"/>
          <w:color w:val="auto"/>
          <w:sz w:val="32"/>
          <w:szCs w:val="32"/>
          <w:highlight w:val="none"/>
          <w:shd w:val="clear" w:color="auto" w:fill="auto"/>
        </w:rPr>
        <w:t>金鹰奖评奖工作成立监审委员会，监审委员会由中国文联评奖职能部门、中国视协分党组或纪检部门共同派员参加，监审委员会组成人员由中国视协报送中国文联批准。</w:t>
      </w:r>
      <w:r>
        <w:rPr>
          <w:rFonts w:hint="eastAsia" w:ascii="仿宋_GB2312" w:hAnsi="仿宋_GB2312" w:eastAsia="仿宋_GB2312" w:cs="仿宋_GB2312"/>
          <w:color w:val="auto"/>
          <w:sz w:val="32"/>
          <w:szCs w:val="32"/>
          <w:highlight w:val="none"/>
          <w:shd w:val="clear" w:color="auto" w:fill="auto"/>
          <w:lang w:eastAsia="zh-CN"/>
        </w:rPr>
        <w:t>监审委员会负责监督评委工作和评选过程，</w:t>
      </w:r>
      <w:r>
        <w:rPr>
          <w:rFonts w:hint="eastAsia" w:ascii="仿宋_GB2312" w:hAnsi="仿宋_GB2312" w:eastAsia="仿宋_GB2312" w:cs="仿宋_GB2312"/>
          <w:color w:val="auto"/>
          <w:sz w:val="32"/>
          <w:szCs w:val="32"/>
          <w:highlight w:val="none"/>
          <w:shd w:val="clear" w:color="auto" w:fill="auto"/>
          <w:lang w:val="en-US" w:eastAsia="zh-CN"/>
        </w:rPr>
        <w:t>受理举报事项。</w:t>
      </w:r>
    </w:p>
    <w:p w14:paraId="5C32054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rPr>
      </w:pPr>
    </w:p>
    <w:p w14:paraId="21F62CF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bCs/>
          <w:color w:val="auto"/>
          <w:sz w:val="32"/>
          <w:szCs w:val="32"/>
          <w:highlight w:val="none"/>
          <w:shd w:val="clear" w:color="auto" w:fill="auto"/>
          <w:lang w:val="en-US" w:eastAsia="zh-CN"/>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五</w:t>
      </w:r>
      <w:r>
        <w:rPr>
          <w:rFonts w:hint="eastAsia" w:ascii="黑体" w:hAnsi="黑体" w:eastAsia="黑体" w:cs="黑体"/>
          <w:bCs/>
          <w:color w:val="auto"/>
          <w:sz w:val="32"/>
          <w:szCs w:val="32"/>
          <w:highlight w:val="none"/>
          <w:shd w:val="clear" w:color="auto" w:fill="auto"/>
        </w:rPr>
        <w:t xml:space="preserve">章  </w:t>
      </w:r>
      <w:r>
        <w:rPr>
          <w:rFonts w:hint="eastAsia" w:ascii="黑体" w:hAnsi="黑体" w:eastAsia="黑体" w:cs="黑体"/>
          <w:bCs/>
          <w:color w:val="auto"/>
          <w:sz w:val="32"/>
          <w:szCs w:val="32"/>
          <w:highlight w:val="none"/>
          <w:shd w:val="clear" w:color="auto" w:fill="auto"/>
          <w:lang w:val="en-US" w:eastAsia="zh-CN"/>
        </w:rPr>
        <w:t>评奖办法</w:t>
      </w:r>
    </w:p>
    <w:p w14:paraId="141CE0C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十七</w:t>
      </w:r>
      <w:r>
        <w:rPr>
          <w:rFonts w:hint="eastAsia" w:ascii="仿宋_GB2312" w:hAnsi="仿宋_GB2312" w:eastAsia="仿宋_GB2312" w:cs="仿宋_GB2312"/>
          <w:color w:val="auto"/>
          <w:sz w:val="32"/>
          <w:szCs w:val="32"/>
          <w:highlight w:val="none"/>
          <w:shd w:val="clear" w:color="auto" w:fill="auto"/>
        </w:rPr>
        <w:t>条  金鹰奖的报名受理单位为中国视协各团体会员单位</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军队系统参评作品由中央军委政治工作部宣传局统一报送</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中直单位及全国性重点视频网站参评作品直接向组委会办公室申报。报名受理单位负责核准申报作品的资格条件，并将符合规定要求数量的作品及相关材料上报中国视协。所有参评作品应在征集截止日期前申报完毕，确因特殊情况错过报送时间，经</w:t>
      </w:r>
      <w:r>
        <w:rPr>
          <w:rFonts w:hint="eastAsia" w:ascii="仿宋_GB2312" w:hAnsi="仿宋_GB2312" w:eastAsia="仿宋_GB2312" w:cs="仿宋_GB2312"/>
          <w:color w:val="auto"/>
          <w:sz w:val="32"/>
          <w:szCs w:val="32"/>
          <w:highlight w:val="none"/>
          <w:shd w:val="clear" w:color="auto" w:fill="auto"/>
          <w:lang w:val="en-US" w:eastAsia="zh-CN"/>
        </w:rPr>
        <w:t>组委会</w:t>
      </w:r>
      <w:r>
        <w:rPr>
          <w:rFonts w:hint="eastAsia" w:ascii="仿宋_GB2312" w:hAnsi="仿宋_GB2312" w:eastAsia="仿宋_GB2312" w:cs="仿宋_GB2312"/>
          <w:color w:val="auto"/>
          <w:sz w:val="32"/>
          <w:szCs w:val="32"/>
          <w:highlight w:val="none"/>
          <w:shd w:val="clear" w:color="auto" w:fill="auto"/>
        </w:rPr>
        <w:t>研究同意后，申报单位可联系组委会办公室</w:t>
      </w:r>
      <w:r>
        <w:rPr>
          <w:rFonts w:hint="eastAsia" w:ascii="仿宋_GB2312" w:hAnsi="仿宋_GB2312" w:eastAsia="仿宋_GB2312" w:cs="仿宋_GB2312"/>
          <w:color w:val="auto"/>
          <w:sz w:val="32"/>
          <w:szCs w:val="32"/>
          <w:highlight w:val="none"/>
          <w:shd w:val="clear" w:color="auto" w:fill="auto"/>
          <w:lang w:eastAsia="zh-CN"/>
        </w:rPr>
        <w:t>补充报送</w:t>
      </w:r>
      <w:r>
        <w:rPr>
          <w:rFonts w:hint="eastAsia" w:ascii="仿宋_GB2312" w:hAnsi="仿宋_GB2312" w:eastAsia="仿宋_GB2312" w:cs="仿宋_GB2312"/>
          <w:color w:val="auto"/>
          <w:sz w:val="32"/>
          <w:szCs w:val="32"/>
          <w:highlight w:val="none"/>
          <w:shd w:val="clear" w:color="auto" w:fill="auto"/>
        </w:rPr>
        <w:t>。</w:t>
      </w:r>
    </w:p>
    <w:p w14:paraId="5B88931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第十</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条  金鹰奖</w:t>
      </w:r>
      <w:r>
        <w:rPr>
          <w:rFonts w:hint="eastAsia" w:ascii="仿宋_GB2312" w:hAnsi="仿宋_GB2312" w:eastAsia="仿宋_GB2312" w:cs="仿宋_GB2312"/>
          <w:color w:val="auto"/>
          <w:sz w:val="32"/>
          <w:szCs w:val="32"/>
          <w:highlight w:val="none"/>
          <w:shd w:val="clear" w:color="auto" w:fill="auto"/>
          <w:lang w:val="en-US" w:eastAsia="zh-CN"/>
        </w:rPr>
        <w:t>评选方式</w:t>
      </w:r>
    </w:p>
    <w:p w14:paraId="0D0E9C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（一）金鹰奖由评委会评委、中国视协</w:t>
      </w:r>
      <w:r>
        <w:rPr>
          <w:rFonts w:hint="eastAsia" w:ascii="仿宋_GB2312" w:hAnsi="仿宋_GB2312" w:eastAsia="仿宋_GB2312" w:cs="仿宋_GB2312"/>
          <w:color w:val="auto"/>
          <w:sz w:val="32"/>
          <w:szCs w:val="32"/>
          <w:highlight w:val="none"/>
          <w:shd w:val="clear" w:color="auto" w:fill="auto"/>
          <w:lang w:val="en-US" w:eastAsia="zh-CN"/>
        </w:rPr>
        <w:t>会员</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观众三方共同参与评选，评奖结果在中国视协官方网站等媒体上正式</w:t>
      </w:r>
      <w:r>
        <w:rPr>
          <w:rFonts w:hint="eastAsia" w:ascii="仿宋_GB2312" w:hAnsi="仿宋_GB2312" w:eastAsia="仿宋_GB2312" w:cs="仿宋_GB2312"/>
          <w:color w:val="auto"/>
          <w:sz w:val="32"/>
          <w:szCs w:val="32"/>
          <w:highlight w:val="none"/>
          <w:shd w:val="clear" w:color="auto" w:fill="auto"/>
          <w:lang w:eastAsia="zh-CN"/>
        </w:rPr>
        <w:t>公</w:t>
      </w:r>
      <w:r>
        <w:rPr>
          <w:rFonts w:hint="eastAsia" w:ascii="仿宋_GB2312" w:hAnsi="仿宋_GB2312" w:eastAsia="仿宋_GB2312" w:cs="仿宋_GB2312"/>
          <w:color w:val="auto"/>
          <w:sz w:val="32"/>
          <w:szCs w:val="32"/>
          <w:highlight w:val="none"/>
          <w:shd w:val="clear" w:color="auto" w:fill="auto"/>
        </w:rPr>
        <w:t>布，向社会公示，接受社会监督。</w:t>
      </w:r>
    </w:p>
    <w:p w14:paraId="22FB9A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电视剧</w:t>
      </w:r>
      <w:r>
        <w:rPr>
          <w:rFonts w:hint="eastAsia" w:ascii="仿宋_GB2312" w:hAnsi="仿宋_GB2312" w:eastAsia="仿宋_GB2312" w:cs="仿宋_GB2312"/>
          <w:color w:val="auto"/>
          <w:sz w:val="32"/>
          <w:szCs w:val="32"/>
          <w:highlight w:val="none"/>
          <w:shd w:val="clear" w:color="auto" w:fill="auto"/>
        </w:rPr>
        <w:t>类作品根据</w:t>
      </w:r>
      <w:r>
        <w:rPr>
          <w:rFonts w:hint="eastAsia" w:ascii="仿宋_GB2312" w:hAnsi="仿宋_GB2312" w:eastAsia="仿宋_GB2312" w:cs="仿宋_GB2312"/>
          <w:color w:val="auto"/>
          <w:sz w:val="32"/>
          <w:szCs w:val="32"/>
          <w:highlight w:val="none"/>
          <w:shd w:val="clear" w:color="auto" w:fill="auto"/>
          <w:lang w:val="en-US" w:eastAsia="zh-CN"/>
        </w:rPr>
        <w:t>初评</w:t>
      </w:r>
      <w:r>
        <w:rPr>
          <w:rFonts w:hint="eastAsia" w:ascii="仿宋_GB2312" w:hAnsi="仿宋_GB2312" w:eastAsia="仿宋_GB2312" w:cs="仿宋_GB2312"/>
          <w:color w:val="auto"/>
          <w:sz w:val="32"/>
          <w:szCs w:val="32"/>
          <w:highlight w:val="none"/>
          <w:shd w:val="clear" w:color="auto" w:fill="auto"/>
        </w:rPr>
        <w:t>委员会、中国视协</w:t>
      </w:r>
      <w:r>
        <w:rPr>
          <w:rFonts w:hint="eastAsia" w:ascii="仿宋_GB2312" w:hAnsi="仿宋_GB2312" w:eastAsia="仿宋_GB2312" w:cs="仿宋_GB2312"/>
          <w:color w:val="auto"/>
          <w:sz w:val="32"/>
          <w:szCs w:val="32"/>
          <w:highlight w:val="none"/>
          <w:shd w:val="clear" w:color="auto" w:fill="auto"/>
          <w:lang w:eastAsia="zh-CN"/>
        </w:rPr>
        <w:t>会员</w:t>
      </w:r>
      <w:r>
        <w:rPr>
          <w:rFonts w:hint="eastAsia" w:ascii="仿宋_GB2312" w:hAnsi="仿宋_GB2312" w:eastAsia="仿宋_GB2312" w:cs="仿宋_GB2312"/>
          <w:color w:val="auto"/>
          <w:sz w:val="32"/>
          <w:szCs w:val="32"/>
          <w:highlight w:val="none"/>
          <w:shd w:val="clear" w:color="auto" w:fill="auto"/>
        </w:rPr>
        <w:t>、观众三方投票结果</w:t>
      </w:r>
      <w:r>
        <w:rPr>
          <w:rFonts w:hint="eastAsia" w:ascii="仿宋_GB2312" w:hAnsi="仿宋_GB2312" w:eastAsia="仿宋_GB2312" w:cs="仿宋_GB2312"/>
          <w:color w:val="auto"/>
          <w:sz w:val="32"/>
          <w:szCs w:val="32"/>
          <w:highlight w:val="none"/>
          <w:shd w:val="clear" w:color="auto" w:fill="auto"/>
          <w:lang w:val="en-US" w:eastAsia="zh-CN"/>
        </w:rPr>
        <w:t>产生入围名单</w:t>
      </w:r>
      <w:r>
        <w:rPr>
          <w:rFonts w:hint="eastAsia" w:ascii="仿宋_GB2312" w:hAnsi="仿宋_GB2312" w:eastAsia="仿宋_GB2312" w:cs="仿宋_GB2312"/>
          <w:color w:val="auto"/>
          <w:sz w:val="32"/>
          <w:szCs w:val="32"/>
          <w:highlight w:val="none"/>
          <w:shd w:val="clear" w:color="auto" w:fill="auto"/>
          <w:lang w:val="en-US" w:eastAsia="zh"/>
          <w:woUserID w:val="2"/>
        </w:rPr>
        <w:t>;</w:t>
      </w:r>
      <w:r>
        <w:rPr>
          <w:rFonts w:hint="eastAsia" w:ascii="仿宋_GB2312" w:hAnsi="仿宋_GB2312" w:eastAsia="仿宋_GB2312" w:cs="仿宋_GB2312"/>
          <w:color w:val="auto"/>
          <w:sz w:val="32"/>
          <w:szCs w:val="32"/>
          <w:highlight w:val="none"/>
          <w:shd w:val="clear" w:color="auto" w:fill="auto"/>
        </w:rPr>
        <w:t>电视纪录片、电视综艺</w:t>
      </w:r>
      <w:r>
        <w:rPr>
          <w:rFonts w:hint="eastAsia" w:ascii="仿宋_GB2312" w:hAnsi="仿宋_GB2312" w:eastAsia="仿宋_GB2312" w:cs="仿宋_GB2312"/>
          <w:color w:val="auto"/>
          <w:sz w:val="32"/>
          <w:szCs w:val="32"/>
          <w:highlight w:val="none"/>
          <w:shd w:val="clear" w:color="auto" w:fill="auto"/>
          <w:lang w:eastAsia="zh-CN"/>
        </w:rPr>
        <w:t>（文艺）</w:t>
      </w:r>
      <w:r>
        <w:rPr>
          <w:rFonts w:hint="eastAsia" w:ascii="仿宋_GB2312" w:hAnsi="仿宋_GB2312" w:eastAsia="仿宋_GB2312" w:cs="仿宋_GB2312"/>
          <w:color w:val="auto"/>
          <w:sz w:val="32"/>
          <w:szCs w:val="32"/>
          <w:highlight w:val="none"/>
          <w:shd w:val="clear" w:color="auto" w:fill="auto"/>
        </w:rPr>
        <w:t>节目、电视动画片类作品根据</w:t>
      </w:r>
      <w:r>
        <w:rPr>
          <w:rFonts w:hint="eastAsia" w:ascii="仿宋_GB2312" w:hAnsi="仿宋_GB2312" w:eastAsia="仿宋_GB2312" w:cs="仿宋_GB2312"/>
          <w:color w:val="auto"/>
          <w:sz w:val="32"/>
          <w:szCs w:val="32"/>
          <w:highlight w:val="none"/>
          <w:shd w:val="clear" w:color="auto" w:fill="auto"/>
          <w:lang w:val="en-US" w:eastAsia="zh-CN"/>
        </w:rPr>
        <w:t>初评</w:t>
      </w:r>
      <w:r>
        <w:rPr>
          <w:rFonts w:hint="eastAsia" w:ascii="仿宋_GB2312" w:hAnsi="仿宋_GB2312" w:eastAsia="仿宋_GB2312" w:cs="仿宋_GB2312"/>
          <w:color w:val="auto"/>
          <w:sz w:val="32"/>
          <w:szCs w:val="32"/>
          <w:highlight w:val="none"/>
          <w:shd w:val="clear" w:color="auto" w:fill="auto"/>
        </w:rPr>
        <w:t>委</w:t>
      </w:r>
      <w:r>
        <w:rPr>
          <w:rFonts w:hint="eastAsia" w:ascii="仿宋_GB2312" w:hAnsi="仿宋_GB2312" w:eastAsia="仿宋_GB2312" w:cs="仿宋_GB2312"/>
          <w:color w:val="auto"/>
          <w:sz w:val="32"/>
          <w:szCs w:val="32"/>
          <w:highlight w:val="none"/>
          <w:shd w:val="clear" w:color="auto" w:fill="auto"/>
          <w:lang w:eastAsia="zh-CN"/>
        </w:rPr>
        <w:t>员</w:t>
      </w:r>
      <w:r>
        <w:rPr>
          <w:rFonts w:hint="eastAsia" w:ascii="仿宋_GB2312" w:hAnsi="仿宋_GB2312" w:eastAsia="仿宋_GB2312" w:cs="仿宋_GB2312"/>
          <w:color w:val="auto"/>
          <w:sz w:val="32"/>
          <w:szCs w:val="32"/>
          <w:highlight w:val="none"/>
          <w:shd w:val="clear" w:color="auto" w:fill="auto"/>
        </w:rPr>
        <w:t>会、中国视协</w:t>
      </w:r>
      <w:r>
        <w:rPr>
          <w:rFonts w:hint="eastAsia" w:ascii="仿宋_GB2312" w:hAnsi="仿宋_GB2312" w:eastAsia="仿宋_GB2312" w:cs="仿宋_GB2312"/>
          <w:color w:val="auto"/>
          <w:sz w:val="32"/>
          <w:szCs w:val="32"/>
          <w:highlight w:val="none"/>
          <w:shd w:val="clear" w:color="auto" w:fill="auto"/>
          <w:lang w:eastAsia="zh-CN"/>
        </w:rPr>
        <w:t>会员两</w:t>
      </w:r>
      <w:r>
        <w:rPr>
          <w:rFonts w:hint="eastAsia" w:ascii="仿宋_GB2312" w:hAnsi="仿宋_GB2312" w:eastAsia="仿宋_GB2312" w:cs="仿宋_GB2312"/>
          <w:color w:val="auto"/>
          <w:sz w:val="32"/>
          <w:szCs w:val="32"/>
          <w:highlight w:val="none"/>
          <w:shd w:val="clear" w:color="auto" w:fill="auto"/>
        </w:rPr>
        <w:t>方投票结果</w:t>
      </w:r>
      <w:r>
        <w:rPr>
          <w:rFonts w:hint="eastAsia" w:ascii="仿宋_GB2312" w:hAnsi="仿宋_GB2312" w:eastAsia="仿宋_GB2312" w:cs="仿宋_GB2312"/>
          <w:color w:val="auto"/>
          <w:sz w:val="32"/>
          <w:szCs w:val="32"/>
          <w:highlight w:val="none"/>
          <w:shd w:val="clear" w:color="auto" w:fill="auto"/>
          <w:lang w:val="en-US" w:eastAsia="zh-CN"/>
        </w:rPr>
        <w:t>产生入围名单。</w:t>
      </w:r>
      <w:r>
        <w:rPr>
          <w:rFonts w:hint="eastAsia" w:ascii="仿宋_GB2312" w:hAnsi="仿宋_GB2312" w:eastAsia="仿宋_GB2312" w:cs="仿宋_GB2312"/>
          <w:color w:val="auto"/>
          <w:sz w:val="32"/>
          <w:szCs w:val="32"/>
          <w:highlight w:val="none"/>
          <w:shd w:val="clear" w:color="auto" w:fill="auto"/>
          <w:lang w:eastAsia="zh-CN"/>
        </w:rPr>
        <w:t>创作单项奖在入围作品中</w:t>
      </w:r>
      <w:r>
        <w:rPr>
          <w:rFonts w:hint="eastAsia" w:ascii="仿宋_GB2312" w:hAnsi="仿宋_GB2312" w:eastAsia="仿宋_GB2312" w:cs="仿宋_GB2312"/>
          <w:color w:val="auto"/>
          <w:sz w:val="32"/>
          <w:szCs w:val="32"/>
          <w:highlight w:val="none"/>
          <w:shd w:val="clear" w:color="auto" w:fill="auto"/>
          <w:lang w:val="en-US" w:eastAsia="zh-CN"/>
        </w:rPr>
        <w:t>产生</w:t>
      </w:r>
      <w:r>
        <w:rPr>
          <w:rFonts w:hint="eastAsia" w:ascii="仿宋_GB2312" w:hAnsi="仿宋_GB2312" w:eastAsia="仿宋_GB2312" w:cs="仿宋_GB2312"/>
          <w:color w:val="auto"/>
          <w:sz w:val="32"/>
          <w:szCs w:val="32"/>
          <w:highlight w:val="none"/>
          <w:shd w:val="clear" w:color="auto" w:fill="auto"/>
          <w:lang w:eastAsia="zh-CN"/>
        </w:rPr>
        <w:t>候选名单。</w:t>
      </w:r>
    </w:p>
    <w:p w14:paraId="04BD870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（三）电视剧</w:t>
      </w:r>
      <w:r>
        <w:rPr>
          <w:rFonts w:hint="eastAsia" w:ascii="仿宋_GB2312" w:hAnsi="仿宋_GB2312" w:eastAsia="仿宋_GB2312" w:cs="仿宋_GB2312"/>
          <w:color w:val="auto"/>
          <w:sz w:val="32"/>
          <w:szCs w:val="32"/>
          <w:highlight w:val="none"/>
          <w:shd w:val="clear" w:color="auto" w:fill="auto"/>
        </w:rPr>
        <w:t>类作品</w:t>
      </w:r>
      <w:r>
        <w:rPr>
          <w:rFonts w:hint="eastAsia" w:ascii="仿宋_GB2312" w:hAnsi="仿宋_GB2312" w:eastAsia="仿宋_GB2312" w:cs="仿宋_GB2312"/>
          <w:color w:val="auto"/>
          <w:sz w:val="32"/>
          <w:szCs w:val="32"/>
          <w:highlight w:val="none"/>
          <w:shd w:val="clear" w:color="auto" w:fill="auto"/>
          <w:lang w:eastAsia="zh"/>
        </w:rPr>
        <w:t>、</w:t>
      </w:r>
      <w:r>
        <w:rPr>
          <w:rFonts w:hint="eastAsia" w:ascii="仿宋_GB2312" w:hAnsi="仿宋_GB2312" w:eastAsia="仿宋_GB2312" w:cs="仿宋_GB2312"/>
          <w:color w:val="auto"/>
          <w:sz w:val="32"/>
          <w:szCs w:val="32"/>
          <w:highlight w:val="none"/>
          <w:shd w:val="clear" w:color="auto" w:fill="auto"/>
          <w:lang w:eastAsia="zh-CN"/>
        </w:rPr>
        <w:t>男女主角、男女配角，电视节目主持人</w:t>
      </w:r>
      <w:r>
        <w:rPr>
          <w:rFonts w:hint="eastAsia" w:ascii="仿宋_GB2312" w:hAnsi="仿宋_GB2312" w:eastAsia="仿宋_GB2312" w:cs="仿宋_GB2312"/>
          <w:color w:val="auto"/>
          <w:sz w:val="32"/>
          <w:szCs w:val="32"/>
          <w:highlight w:val="none"/>
          <w:shd w:val="clear" w:color="auto" w:fill="auto"/>
        </w:rPr>
        <w:t>根据</w:t>
      </w:r>
      <w:r>
        <w:rPr>
          <w:rFonts w:hint="eastAsia" w:ascii="仿宋_GB2312" w:hAnsi="仿宋_GB2312" w:eastAsia="仿宋_GB2312" w:cs="仿宋_GB2312"/>
          <w:color w:val="auto"/>
          <w:sz w:val="32"/>
          <w:szCs w:val="32"/>
          <w:highlight w:val="none"/>
          <w:shd w:val="clear" w:color="auto" w:fill="auto"/>
          <w:lang w:eastAsia="zh-CN"/>
        </w:rPr>
        <w:t>终</w:t>
      </w:r>
      <w:r>
        <w:rPr>
          <w:rFonts w:hint="eastAsia" w:ascii="仿宋_GB2312" w:hAnsi="仿宋_GB2312" w:eastAsia="仿宋_GB2312" w:cs="仿宋_GB2312"/>
          <w:color w:val="auto"/>
          <w:sz w:val="32"/>
          <w:szCs w:val="32"/>
          <w:highlight w:val="none"/>
          <w:shd w:val="clear" w:color="auto" w:fill="auto"/>
          <w:lang w:val="en-US" w:eastAsia="zh-CN"/>
        </w:rPr>
        <w:t>评</w:t>
      </w:r>
      <w:r>
        <w:rPr>
          <w:rFonts w:hint="eastAsia" w:ascii="仿宋_GB2312" w:hAnsi="仿宋_GB2312" w:eastAsia="仿宋_GB2312" w:cs="仿宋_GB2312"/>
          <w:color w:val="auto"/>
          <w:sz w:val="32"/>
          <w:szCs w:val="32"/>
          <w:highlight w:val="none"/>
          <w:shd w:val="clear" w:color="auto" w:fill="auto"/>
        </w:rPr>
        <w:t>委员会、中国视协</w:t>
      </w:r>
      <w:r>
        <w:rPr>
          <w:rFonts w:hint="eastAsia" w:ascii="仿宋_GB2312" w:hAnsi="仿宋_GB2312" w:eastAsia="仿宋_GB2312" w:cs="仿宋_GB2312"/>
          <w:color w:val="auto"/>
          <w:sz w:val="32"/>
          <w:szCs w:val="32"/>
          <w:highlight w:val="none"/>
          <w:shd w:val="clear" w:color="auto" w:fill="auto"/>
          <w:lang w:eastAsia="zh-CN"/>
        </w:rPr>
        <w:t>理事</w:t>
      </w:r>
      <w:r>
        <w:rPr>
          <w:rFonts w:hint="eastAsia" w:ascii="仿宋_GB2312" w:hAnsi="仿宋_GB2312" w:eastAsia="仿宋_GB2312" w:cs="仿宋_GB2312"/>
          <w:color w:val="auto"/>
          <w:sz w:val="32"/>
          <w:szCs w:val="32"/>
          <w:highlight w:val="none"/>
          <w:shd w:val="clear" w:color="auto" w:fill="auto"/>
        </w:rPr>
        <w:t>、观众三方投票结果</w:t>
      </w:r>
      <w:r>
        <w:rPr>
          <w:rFonts w:hint="eastAsia" w:ascii="仿宋_GB2312" w:hAnsi="仿宋_GB2312" w:eastAsia="仿宋_GB2312" w:cs="仿宋_GB2312"/>
          <w:color w:val="auto"/>
          <w:sz w:val="32"/>
          <w:szCs w:val="32"/>
          <w:highlight w:val="none"/>
          <w:shd w:val="clear" w:color="auto" w:fill="auto"/>
          <w:lang w:val="en-US" w:eastAsia="zh-CN"/>
        </w:rPr>
        <w:t>产生提名名单</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电视剧编剧、导演</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电视纪录片、电视综艺</w:t>
      </w:r>
      <w:r>
        <w:rPr>
          <w:rFonts w:hint="eastAsia" w:ascii="仿宋_GB2312" w:hAnsi="仿宋_GB2312" w:eastAsia="仿宋_GB2312" w:cs="仿宋_GB2312"/>
          <w:color w:val="auto"/>
          <w:sz w:val="32"/>
          <w:szCs w:val="32"/>
          <w:highlight w:val="none"/>
          <w:shd w:val="clear" w:color="auto" w:fill="auto"/>
          <w:lang w:eastAsia="zh-CN"/>
        </w:rPr>
        <w:t>（文艺）</w:t>
      </w:r>
      <w:r>
        <w:rPr>
          <w:rFonts w:hint="eastAsia" w:ascii="仿宋_GB2312" w:hAnsi="仿宋_GB2312" w:eastAsia="仿宋_GB2312" w:cs="仿宋_GB2312"/>
          <w:color w:val="auto"/>
          <w:sz w:val="32"/>
          <w:szCs w:val="32"/>
          <w:highlight w:val="none"/>
          <w:shd w:val="clear" w:color="auto" w:fill="auto"/>
        </w:rPr>
        <w:t>节目、电视动画片类作品</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根据</w:t>
      </w:r>
      <w:r>
        <w:rPr>
          <w:rFonts w:hint="eastAsia" w:ascii="仿宋_GB2312" w:hAnsi="仿宋_GB2312" w:eastAsia="仿宋_GB2312" w:cs="仿宋_GB2312"/>
          <w:color w:val="auto"/>
          <w:sz w:val="32"/>
          <w:szCs w:val="32"/>
          <w:highlight w:val="none"/>
          <w:shd w:val="clear" w:color="auto" w:fill="auto"/>
          <w:lang w:eastAsia="zh-CN"/>
        </w:rPr>
        <w:t>终</w:t>
      </w:r>
      <w:r>
        <w:rPr>
          <w:rFonts w:hint="eastAsia" w:ascii="仿宋_GB2312" w:hAnsi="仿宋_GB2312" w:eastAsia="仿宋_GB2312" w:cs="仿宋_GB2312"/>
          <w:color w:val="auto"/>
          <w:sz w:val="32"/>
          <w:szCs w:val="32"/>
          <w:highlight w:val="none"/>
          <w:shd w:val="clear" w:color="auto" w:fill="auto"/>
          <w:lang w:val="en-US" w:eastAsia="zh-CN"/>
        </w:rPr>
        <w:t>评</w:t>
      </w:r>
      <w:r>
        <w:rPr>
          <w:rFonts w:hint="eastAsia" w:ascii="仿宋_GB2312" w:hAnsi="仿宋_GB2312" w:eastAsia="仿宋_GB2312" w:cs="仿宋_GB2312"/>
          <w:color w:val="auto"/>
          <w:sz w:val="32"/>
          <w:szCs w:val="32"/>
          <w:highlight w:val="none"/>
          <w:shd w:val="clear" w:color="auto" w:fill="auto"/>
        </w:rPr>
        <w:t>委</w:t>
      </w:r>
      <w:r>
        <w:rPr>
          <w:rFonts w:hint="eastAsia" w:ascii="仿宋_GB2312" w:hAnsi="仿宋_GB2312" w:eastAsia="仿宋_GB2312" w:cs="仿宋_GB2312"/>
          <w:color w:val="auto"/>
          <w:sz w:val="32"/>
          <w:szCs w:val="32"/>
          <w:highlight w:val="none"/>
          <w:shd w:val="clear" w:color="auto" w:fill="auto"/>
          <w:lang w:eastAsia="zh-CN"/>
        </w:rPr>
        <w:t>员</w:t>
      </w:r>
      <w:r>
        <w:rPr>
          <w:rFonts w:hint="eastAsia" w:ascii="仿宋_GB2312" w:hAnsi="仿宋_GB2312" w:eastAsia="仿宋_GB2312" w:cs="仿宋_GB2312"/>
          <w:color w:val="auto"/>
          <w:sz w:val="32"/>
          <w:szCs w:val="32"/>
          <w:highlight w:val="none"/>
          <w:shd w:val="clear" w:color="auto" w:fill="auto"/>
        </w:rPr>
        <w:t>会、中国视协</w:t>
      </w:r>
      <w:r>
        <w:rPr>
          <w:rFonts w:hint="eastAsia" w:ascii="仿宋_GB2312" w:hAnsi="仿宋_GB2312" w:eastAsia="仿宋_GB2312" w:cs="仿宋_GB2312"/>
          <w:color w:val="auto"/>
          <w:sz w:val="32"/>
          <w:szCs w:val="32"/>
          <w:highlight w:val="none"/>
          <w:shd w:val="clear" w:color="auto" w:fill="auto"/>
          <w:lang w:eastAsia="zh-CN"/>
        </w:rPr>
        <w:t>理事两</w:t>
      </w:r>
      <w:r>
        <w:rPr>
          <w:rFonts w:hint="eastAsia" w:ascii="仿宋_GB2312" w:hAnsi="仿宋_GB2312" w:eastAsia="仿宋_GB2312" w:cs="仿宋_GB2312"/>
          <w:color w:val="auto"/>
          <w:sz w:val="32"/>
          <w:szCs w:val="32"/>
          <w:highlight w:val="none"/>
          <w:shd w:val="clear" w:color="auto" w:fill="auto"/>
        </w:rPr>
        <w:t>方投票结果</w:t>
      </w:r>
      <w:r>
        <w:rPr>
          <w:rFonts w:hint="eastAsia" w:ascii="仿宋_GB2312" w:hAnsi="仿宋_GB2312" w:eastAsia="仿宋_GB2312" w:cs="仿宋_GB2312"/>
          <w:color w:val="auto"/>
          <w:sz w:val="32"/>
          <w:szCs w:val="32"/>
          <w:highlight w:val="none"/>
          <w:shd w:val="clear" w:color="auto" w:fill="auto"/>
          <w:lang w:val="en-US" w:eastAsia="zh-CN"/>
        </w:rPr>
        <w:t>产生提名名单。</w:t>
      </w:r>
    </w:p>
    <w:p w14:paraId="5B58BAD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终评委</w:t>
      </w:r>
      <w:r>
        <w:rPr>
          <w:rFonts w:hint="eastAsia" w:ascii="仿宋_GB2312" w:hAnsi="仿宋_GB2312" w:eastAsia="仿宋_GB2312" w:cs="仿宋_GB2312"/>
          <w:color w:val="auto"/>
          <w:sz w:val="32"/>
          <w:szCs w:val="32"/>
          <w:highlight w:val="none"/>
          <w:shd w:val="clear" w:color="auto" w:fill="auto"/>
          <w:lang w:eastAsia="zh-CN"/>
        </w:rPr>
        <w:t>员</w:t>
      </w:r>
      <w:r>
        <w:rPr>
          <w:rFonts w:hint="eastAsia" w:ascii="仿宋_GB2312" w:hAnsi="仿宋_GB2312" w:eastAsia="仿宋_GB2312" w:cs="仿宋_GB2312"/>
          <w:color w:val="auto"/>
          <w:sz w:val="32"/>
          <w:szCs w:val="32"/>
          <w:highlight w:val="none"/>
          <w:shd w:val="clear" w:color="auto" w:fill="auto"/>
        </w:rPr>
        <w:t>会</w:t>
      </w:r>
      <w:r>
        <w:rPr>
          <w:rFonts w:hint="eastAsia" w:ascii="仿宋_GB2312" w:hAnsi="仿宋_GB2312" w:eastAsia="仿宋_GB2312" w:cs="仿宋_GB2312"/>
          <w:color w:val="auto"/>
          <w:sz w:val="32"/>
          <w:szCs w:val="32"/>
          <w:highlight w:val="none"/>
          <w:shd w:val="clear" w:color="auto" w:fill="auto"/>
          <w:lang w:eastAsia="zh-CN"/>
        </w:rPr>
        <w:t>最终</w:t>
      </w:r>
      <w:r>
        <w:rPr>
          <w:rFonts w:hint="eastAsia" w:ascii="仿宋_GB2312" w:hAnsi="仿宋_GB2312" w:eastAsia="仿宋_GB2312" w:cs="仿宋_GB2312"/>
          <w:color w:val="auto"/>
          <w:sz w:val="32"/>
          <w:szCs w:val="32"/>
          <w:highlight w:val="none"/>
          <w:shd w:val="clear" w:color="auto" w:fill="auto"/>
        </w:rPr>
        <w:t>确定</w:t>
      </w:r>
      <w:r>
        <w:rPr>
          <w:rFonts w:hint="eastAsia" w:ascii="仿宋_GB2312" w:hAnsi="仿宋_GB2312" w:eastAsia="仿宋_GB2312" w:cs="仿宋_GB2312"/>
          <w:color w:val="auto"/>
          <w:sz w:val="32"/>
          <w:szCs w:val="32"/>
          <w:highlight w:val="none"/>
          <w:shd w:val="clear" w:color="auto" w:fill="auto"/>
          <w:lang w:eastAsia="zh-CN"/>
        </w:rPr>
        <w:t>全部奖项的</w:t>
      </w:r>
      <w:r>
        <w:rPr>
          <w:rFonts w:hint="eastAsia" w:ascii="仿宋_GB2312" w:hAnsi="仿宋_GB2312" w:eastAsia="仿宋_GB2312" w:cs="仿宋_GB2312"/>
          <w:color w:val="auto"/>
          <w:sz w:val="32"/>
          <w:szCs w:val="32"/>
          <w:highlight w:val="none"/>
          <w:shd w:val="clear" w:color="auto" w:fill="auto"/>
        </w:rPr>
        <w:t>获奖</w:t>
      </w:r>
      <w:r>
        <w:rPr>
          <w:rFonts w:hint="eastAsia" w:ascii="仿宋_GB2312" w:hAnsi="仿宋_GB2312" w:eastAsia="仿宋_GB2312" w:cs="仿宋_GB2312"/>
          <w:color w:val="auto"/>
          <w:sz w:val="32"/>
          <w:szCs w:val="32"/>
          <w:highlight w:val="none"/>
          <w:shd w:val="clear" w:color="auto" w:fill="auto"/>
          <w:lang w:eastAsia="zh-CN"/>
        </w:rPr>
        <w:t>名单。</w:t>
      </w:r>
    </w:p>
    <w:p w14:paraId="2F4C4E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）金鹰奖</w:t>
      </w:r>
      <w:r>
        <w:rPr>
          <w:rFonts w:hint="eastAsia" w:ascii="仿宋_GB2312" w:hAnsi="仿宋_GB2312" w:eastAsia="仿宋_GB2312" w:cs="仿宋_GB2312"/>
          <w:color w:val="auto"/>
          <w:sz w:val="32"/>
          <w:szCs w:val="32"/>
          <w:highlight w:val="none"/>
          <w:shd w:val="clear" w:color="auto" w:fill="auto"/>
          <w:lang w:eastAsia="zh-CN"/>
        </w:rPr>
        <w:t>观众</w:t>
      </w:r>
      <w:r>
        <w:rPr>
          <w:rFonts w:hint="eastAsia" w:ascii="仿宋_GB2312" w:hAnsi="仿宋_GB2312" w:eastAsia="仿宋_GB2312" w:cs="仿宋_GB2312"/>
          <w:color w:val="auto"/>
          <w:sz w:val="32"/>
          <w:szCs w:val="32"/>
          <w:highlight w:val="none"/>
          <w:shd w:val="clear" w:color="auto" w:fill="auto"/>
        </w:rPr>
        <w:t>投票方式将适时通过媒体对外</w:t>
      </w:r>
      <w:r>
        <w:rPr>
          <w:rFonts w:hint="eastAsia" w:ascii="仿宋_GB2312" w:hAnsi="仿宋_GB2312" w:eastAsia="仿宋_GB2312" w:cs="仿宋_GB2312"/>
          <w:color w:val="auto"/>
          <w:sz w:val="32"/>
          <w:szCs w:val="32"/>
          <w:highlight w:val="none"/>
          <w:shd w:val="clear" w:color="auto" w:fill="auto"/>
          <w:lang w:eastAsia="zh-CN"/>
        </w:rPr>
        <w:t>公</w:t>
      </w:r>
      <w:r>
        <w:rPr>
          <w:rFonts w:hint="eastAsia" w:ascii="仿宋_GB2312" w:hAnsi="仿宋_GB2312" w:eastAsia="仿宋_GB2312" w:cs="仿宋_GB2312"/>
          <w:color w:val="auto"/>
          <w:sz w:val="32"/>
          <w:szCs w:val="32"/>
          <w:highlight w:val="none"/>
          <w:shd w:val="clear" w:color="auto" w:fill="auto"/>
        </w:rPr>
        <w:t>布，鼓励广大观众踊跃参与投票</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严格禁止虚假投票，严格遏制恶意投票</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任何单位和个人不得盗用他人名义参加投票评选活动，不得采用其他违法手段进行投票操作</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违反规定者，一经发现，参评作品和个人将被取消参评资格。</w:t>
      </w:r>
    </w:p>
    <w:p w14:paraId="3C4BCD3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六</w:t>
      </w:r>
      <w:r>
        <w:rPr>
          <w:rFonts w:hint="eastAsia" w:ascii="仿宋_GB2312" w:hAnsi="仿宋_GB2312" w:eastAsia="仿宋_GB2312" w:cs="仿宋_GB2312"/>
          <w:color w:val="auto"/>
          <w:sz w:val="32"/>
          <w:szCs w:val="32"/>
          <w:highlight w:val="none"/>
          <w:shd w:val="clear" w:color="auto" w:fill="auto"/>
        </w:rPr>
        <w:t>）金鹰奖颁奖在当年中国金鹰电视艺术节上举行，组委会向获奖单位和个人颁发奖杯、获奖证书及奖金；向获得提名的单位和个人颁发纪念杯、提名证书。</w:t>
      </w:r>
    </w:p>
    <w:p w14:paraId="27EA2D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highlight w:val="none"/>
          <w:shd w:val="clear" w:color="auto" w:fill="auto"/>
        </w:rPr>
      </w:pPr>
    </w:p>
    <w:p w14:paraId="6B0CA3C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lang w:val="en-US" w:eastAsia="zh-CN"/>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六</w:t>
      </w:r>
      <w:r>
        <w:rPr>
          <w:rFonts w:hint="eastAsia" w:ascii="黑体" w:hAnsi="黑体" w:eastAsia="黑体" w:cs="黑体"/>
          <w:bCs/>
          <w:color w:val="auto"/>
          <w:sz w:val="32"/>
          <w:szCs w:val="32"/>
          <w:highlight w:val="none"/>
          <w:shd w:val="clear" w:color="auto" w:fill="auto"/>
        </w:rPr>
        <w:t xml:space="preserve">章  </w:t>
      </w:r>
      <w:r>
        <w:rPr>
          <w:rFonts w:hint="eastAsia" w:ascii="黑体" w:hAnsi="黑体" w:eastAsia="黑体" w:cs="黑体"/>
          <w:bCs/>
          <w:color w:val="auto"/>
          <w:sz w:val="32"/>
          <w:szCs w:val="32"/>
          <w:highlight w:val="none"/>
          <w:shd w:val="clear" w:color="auto" w:fill="auto"/>
          <w:lang w:val="en-US" w:eastAsia="zh-CN"/>
        </w:rPr>
        <w:t>评奖纪律</w:t>
      </w:r>
    </w:p>
    <w:p w14:paraId="6F84B90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第十九条  参评单位（人员）须签署《承诺书》，确保报送资料真实准确有效，不干扰评审评奖工作。如发现违规违纪违法行为，组委会将取消其参评资格。</w:t>
      </w:r>
    </w:p>
    <w:p w14:paraId="2F43D9E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第二十条  评委会成员须签署《承诺书》，履行参加培训、撰写评审工作报告等职责，坚守专业精神、恪守职业道德，自觉接受监委会监督。如发现违规违纪违法行为，将立即中止评委职责，并终身取消其担任金鹰奖评委的资格。</w:t>
      </w:r>
    </w:p>
    <w:p w14:paraId="69266DA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二十一</w:t>
      </w:r>
      <w:r>
        <w:rPr>
          <w:rFonts w:hint="eastAsia" w:ascii="仿宋_GB2312" w:hAnsi="仿宋_GB2312" w:eastAsia="仿宋_GB2312" w:cs="仿宋_GB2312"/>
          <w:color w:val="auto"/>
          <w:sz w:val="32"/>
          <w:szCs w:val="32"/>
          <w:highlight w:val="none"/>
          <w:shd w:val="clear" w:color="auto" w:fill="auto"/>
        </w:rPr>
        <w:t xml:space="preserve">条 </w:t>
      </w:r>
      <w:r>
        <w:rPr>
          <w:rFonts w:hint="eastAsia" w:ascii="仿宋_GB2312" w:hAnsi="仿宋_GB2312" w:eastAsia="仿宋_GB2312" w:cs="仿宋_GB2312"/>
          <w:color w:val="auto"/>
          <w:sz w:val="32"/>
          <w:szCs w:val="32"/>
          <w:highlight w:val="none"/>
          <w:shd w:val="clear" w:color="auto" w:fill="auto"/>
          <w:lang w:val="en-US" w:eastAsia="zh-CN"/>
        </w:rPr>
        <w:t xml:space="preserve"> 建立评委互相监督机制，该机制向评委会公开，在评委会中选取部分评委兼任内部监督，成员信息严格保密。</w:t>
      </w:r>
    </w:p>
    <w:p w14:paraId="3E68951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第二十二条  若获奖作品、人员在获得奖项后出现违反职业道德或违规违纪违法行为，组委会有权撤销其荣誉，并收回颁发的奖杯、证书及奖金。</w:t>
      </w:r>
    </w:p>
    <w:p w14:paraId="1C45E7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p>
    <w:p w14:paraId="1611C1D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bCs/>
          <w:color w:val="auto"/>
          <w:sz w:val="32"/>
          <w:szCs w:val="32"/>
          <w:highlight w:val="none"/>
          <w:shd w:val="clear" w:color="auto" w:fill="auto"/>
          <w:lang w:val="en-US" w:eastAsia="zh-CN"/>
        </w:rPr>
      </w:pPr>
      <w:r>
        <w:rPr>
          <w:rFonts w:hint="eastAsia" w:ascii="黑体" w:hAnsi="黑体" w:eastAsia="黑体" w:cs="黑体"/>
          <w:bCs/>
          <w:color w:val="auto"/>
          <w:sz w:val="32"/>
          <w:szCs w:val="32"/>
          <w:highlight w:val="none"/>
          <w:shd w:val="clear" w:color="auto" w:fill="auto"/>
        </w:rPr>
        <w:t xml:space="preserve">第七章  </w:t>
      </w:r>
      <w:r>
        <w:rPr>
          <w:rFonts w:hint="eastAsia" w:ascii="黑体" w:hAnsi="黑体" w:eastAsia="黑体" w:cs="黑体"/>
          <w:bCs/>
          <w:color w:val="auto"/>
          <w:sz w:val="32"/>
          <w:szCs w:val="32"/>
          <w:highlight w:val="none"/>
          <w:shd w:val="clear" w:color="auto" w:fill="auto"/>
          <w:lang w:val="en-US" w:eastAsia="zh-CN"/>
        </w:rPr>
        <w:t>成果转化</w:t>
      </w:r>
    </w:p>
    <w:p w14:paraId="6000186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第二十三条  自观众投票启动开始，至颁奖典礼结束为止，金鹰奖网络投票平台将对所有参评作品授权内容进行展播；颁奖活动期间及表彰活动结束后，组委会将适时组织对获奖作品及优秀人才的综合（或分类）研讨。</w:t>
      </w:r>
    </w:p>
    <w:p w14:paraId="36A4538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第二十四条  获奖作品单位及人员须签署《承诺书》，</w:t>
      </w:r>
      <w:r>
        <w:rPr>
          <w:rFonts w:hint="eastAsia" w:ascii="仿宋_GB2312" w:hAnsi="仿宋_GB2312" w:eastAsia="仿宋_GB2312" w:cs="仿宋_GB2312"/>
          <w:color w:val="auto"/>
          <w:sz w:val="32"/>
          <w:szCs w:val="32"/>
          <w:highlight w:val="none"/>
          <w:shd w:val="clear" w:color="auto" w:fill="auto"/>
          <w:lang w:val="en-US" w:eastAsia="zh"/>
          <w:woUserID w:val="1"/>
        </w:rPr>
        <w:t>应</w:t>
      </w:r>
      <w:r>
        <w:rPr>
          <w:rFonts w:hint="eastAsia" w:ascii="仿宋_GB2312" w:hAnsi="仿宋_GB2312" w:eastAsia="仿宋_GB2312" w:cs="仿宋_GB2312"/>
          <w:color w:val="auto"/>
          <w:sz w:val="32"/>
          <w:szCs w:val="32"/>
          <w:highlight w:val="none"/>
          <w:shd w:val="clear" w:color="auto" w:fill="auto"/>
          <w:lang w:val="en-US" w:eastAsia="zh-CN"/>
        </w:rPr>
        <w:t>积极参与志愿服务、教育培训、研讨座谈、调研采风等文艺活动，为电视和网络视听艺术高质量发展贡献力量。</w:t>
      </w:r>
    </w:p>
    <w:p w14:paraId="7D8479B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rPr>
      </w:pPr>
    </w:p>
    <w:p w14:paraId="4A20990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lang w:val="en-US" w:eastAsia="zh-CN"/>
        </w:rPr>
      </w:pPr>
      <w:r>
        <w:rPr>
          <w:rFonts w:hint="eastAsia" w:ascii="黑体" w:hAnsi="黑体" w:eastAsia="黑体" w:cs="黑体"/>
          <w:bCs/>
          <w:color w:val="auto"/>
          <w:sz w:val="32"/>
          <w:szCs w:val="32"/>
          <w:highlight w:val="none"/>
          <w:shd w:val="clear" w:color="auto" w:fill="auto"/>
        </w:rPr>
        <w:t xml:space="preserve">第八章  </w:t>
      </w:r>
      <w:r>
        <w:rPr>
          <w:rFonts w:hint="eastAsia" w:ascii="黑体" w:hAnsi="黑体" w:eastAsia="黑体" w:cs="黑体"/>
          <w:bCs/>
          <w:color w:val="auto"/>
          <w:sz w:val="32"/>
          <w:szCs w:val="32"/>
          <w:highlight w:val="none"/>
          <w:shd w:val="clear" w:color="auto" w:fill="auto"/>
          <w:lang w:val="en-US" w:eastAsia="zh-CN"/>
        </w:rPr>
        <w:t>经费保障</w:t>
      </w:r>
    </w:p>
    <w:p w14:paraId="4C472C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第二十五条  金鹰奖所需评奖工作经费及奖金来源于中央财政拨款和中国文学艺术基金会。经费使用坚持厉行节约、反对铺张浪费，执行国家规定的财务管理制度，接受财政部门、审计机关监督。</w:t>
      </w:r>
    </w:p>
    <w:p w14:paraId="20CC33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 w:hAnsi="仿宋" w:eastAsia="仿宋" w:cs="仿宋"/>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第二十六条  组委会及报名受理单位一律不得向申报单位或个人收取报名费、参评费和其他任何形式的赞助捐款。</w:t>
      </w:r>
    </w:p>
    <w:p w14:paraId="180A85A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rPr>
      </w:pPr>
    </w:p>
    <w:p w14:paraId="7C2284B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Cs/>
          <w:color w:val="auto"/>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t>第</w:t>
      </w:r>
      <w:r>
        <w:rPr>
          <w:rFonts w:hint="eastAsia" w:ascii="黑体" w:hAnsi="黑体" w:eastAsia="黑体" w:cs="黑体"/>
          <w:bCs/>
          <w:color w:val="auto"/>
          <w:sz w:val="32"/>
          <w:szCs w:val="32"/>
          <w:highlight w:val="none"/>
          <w:shd w:val="clear" w:color="auto" w:fill="auto"/>
          <w:lang w:val="en-US" w:eastAsia="zh-CN"/>
        </w:rPr>
        <w:t>九</w:t>
      </w:r>
      <w:r>
        <w:rPr>
          <w:rFonts w:hint="eastAsia" w:ascii="黑体" w:hAnsi="黑体" w:eastAsia="黑体" w:cs="黑体"/>
          <w:bCs/>
          <w:color w:val="auto"/>
          <w:sz w:val="32"/>
          <w:szCs w:val="32"/>
          <w:highlight w:val="none"/>
          <w:shd w:val="clear" w:color="auto" w:fill="auto"/>
        </w:rPr>
        <w:t>章  附  则</w:t>
      </w:r>
    </w:p>
    <w:p w14:paraId="4096C1F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第二十七条  本章程经中国视协主席团审议通过，中国视协可依据本章程制定《中国电视金鹰奖评奖工作实施细则》。</w:t>
      </w:r>
    </w:p>
    <w:p w14:paraId="55325D6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第二十八条  与金鹰奖及各项成果有关的全部知识产权由中国文联、中国视协共同享有。</w:t>
      </w:r>
    </w:p>
    <w:p w14:paraId="0C55C5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第二十九条  本章程由中国视协负责解释。</w:t>
      </w: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20"/>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Times New Roman"/>
    <w:panose1 w:val="03000509000000000000"/>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altName w:val="Times New Roman"/>
    <w:panose1 w:val="02010609060101010101"/>
    <w:charset w:val="86"/>
    <w:family w:val="modern"/>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文鼎特粗宋体简">
    <w:altName w:val="汉仪书宋二KW"/>
    <w:panose1 w:val="00000000000000000000"/>
    <w:charset w:val="86"/>
    <w:family w:val="roman"/>
    <w:pitch w:val="default"/>
    <w:sig w:usb0="00000000" w:usb1="00000000" w:usb2="00000010" w:usb3="00000000" w:csb0="00040000" w:csb1="00000000"/>
  </w:font>
  <w:font w:name="仿宋_GB2312">
    <w:altName w:val="Times New Roman"/>
    <w:panose1 w:val="02010609030101010101"/>
    <w:charset w:val="86"/>
    <w:family w:val="modern"/>
    <w:pitch w:val="default"/>
    <w:sig w:usb0="00000000" w:usb1="00000000" w:usb2="00000000"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54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D2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9D2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6FFBB"/>
    <w:multiLevelType w:val="singleLevel"/>
    <w:tmpl w:val="5A56FFBB"/>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B37A2"/>
    <w:rsid w:val="00A41C7D"/>
    <w:rsid w:val="03DB3480"/>
    <w:rsid w:val="04C411DC"/>
    <w:rsid w:val="0531278D"/>
    <w:rsid w:val="055B37A2"/>
    <w:rsid w:val="05CD6AE7"/>
    <w:rsid w:val="09621D7B"/>
    <w:rsid w:val="0BEF279E"/>
    <w:rsid w:val="0CBD38AC"/>
    <w:rsid w:val="0EEC3721"/>
    <w:rsid w:val="13D549E5"/>
    <w:rsid w:val="13E303FB"/>
    <w:rsid w:val="14643FA6"/>
    <w:rsid w:val="175F60EE"/>
    <w:rsid w:val="183F6906"/>
    <w:rsid w:val="1D8B5376"/>
    <w:rsid w:val="1DBC3E73"/>
    <w:rsid w:val="21157E5B"/>
    <w:rsid w:val="216929AF"/>
    <w:rsid w:val="258306BF"/>
    <w:rsid w:val="28057D61"/>
    <w:rsid w:val="281274B8"/>
    <w:rsid w:val="2B054B77"/>
    <w:rsid w:val="2B2D3F8C"/>
    <w:rsid w:val="2D02661B"/>
    <w:rsid w:val="2DBF445C"/>
    <w:rsid w:val="2DDF2977"/>
    <w:rsid w:val="306B2DED"/>
    <w:rsid w:val="30F20C44"/>
    <w:rsid w:val="320912DF"/>
    <w:rsid w:val="34106754"/>
    <w:rsid w:val="37B337E5"/>
    <w:rsid w:val="39DC50E4"/>
    <w:rsid w:val="39F063EA"/>
    <w:rsid w:val="3A4C06E3"/>
    <w:rsid w:val="3B6E380F"/>
    <w:rsid w:val="3C2F1A8A"/>
    <w:rsid w:val="3CCB90D1"/>
    <w:rsid w:val="3EF21856"/>
    <w:rsid w:val="3F61745E"/>
    <w:rsid w:val="463D7250"/>
    <w:rsid w:val="470B6EC0"/>
    <w:rsid w:val="474312FD"/>
    <w:rsid w:val="490B4D9C"/>
    <w:rsid w:val="4D221D9C"/>
    <w:rsid w:val="4DAD7FC1"/>
    <w:rsid w:val="4F1D0427"/>
    <w:rsid w:val="5180327A"/>
    <w:rsid w:val="54FB8E52"/>
    <w:rsid w:val="557F201E"/>
    <w:rsid w:val="5613290E"/>
    <w:rsid w:val="574C39B5"/>
    <w:rsid w:val="5A31118D"/>
    <w:rsid w:val="5B1E3FBE"/>
    <w:rsid w:val="5B363AB4"/>
    <w:rsid w:val="5C337D35"/>
    <w:rsid w:val="5CC61D78"/>
    <w:rsid w:val="5D4D2BAA"/>
    <w:rsid w:val="5E1F21D5"/>
    <w:rsid w:val="5F0E0117"/>
    <w:rsid w:val="5FFE018B"/>
    <w:rsid w:val="60425F69"/>
    <w:rsid w:val="60A51BB3"/>
    <w:rsid w:val="61F45CEA"/>
    <w:rsid w:val="64641187"/>
    <w:rsid w:val="6CF4656F"/>
    <w:rsid w:val="6E2462C9"/>
    <w:rsid w:val="6F647343"/>
    <w:rsid w:val="72C55927"/>
    <w:rsid w:val="747F01DD"/>
    <w:rsid w:val="753D1FB4"/>
    <w:rsid w:val="76191231"/>
    <w:rsid w:val="76E934EC"/>
    <w:rsid w:val="78DD0D5C"/>
    <w:rsid w:val="7A537945"/>
    <w:rsid w:val="7AC202DC"/>
    <w:rsid w:val="7B170C43"/>
    <w:rsid w:val="7CEC03AA"/>
    <w:rsid w:val="7E6776BE"/>
    <w:rsid w:val="7EFD5D78"/>
    <w:rsid w:val="7FFF2685"/>
    <w:rsid w:val="BF6EDF9A"/>
    <w:rsid w:val="E1BF83E5"/>
    <w:rsid w:val="F32554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6681c1a6-d51f-480d-9c96-7f9f684eef83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5675D8ED</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2e33800f-cebb-4453-a8a3-fb916f88f62f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5675D8ED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ff2e00a3-fe55-4682-85bf-44cecc6c7165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4B3B996A</paraID>
      <start xmlns="http://schemas.wps.cn/vas-ai-hub/contract-review">92</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49532494-d53c-4fcf-9fe4-30040bb20aa4</errorID>
      <errorWord xmlns="http://schemas.wps.cn/vas-ai-hub/contract-review">台湾地区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中国台湾地区</item>
      </candidateList>
      <explain xmlns="http://schemas.wps.cn/vas-ai-hub/contract-review"/>
      <paraID xmlns="http://schemas.wps.cn/vas-ai-hub/contract-review"> 3DB74C8</paraID>
      <start xmlns="http://schemas.wps.cn/vas-ai-hub/contract-review">19</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3bb5dc38-7d07-4433-8725-4662e7fae596</errorID>
      <errorWord xmlns="http://schemas.wps.cn/vas-ai-hub/contract-review">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好地</item>
      </candidateList>
      <explain xmlns="http://schemas.wps.cn/vas-ai-hub/contract-review"/>
      <paraID xmlns="http://schemas.wps.cn/vas-ai-hub/contract-review">20CCEEAD</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a83d8dac-d60c-44ce-aac6-a6a2264b3df5</errorID>
      <errorWord xmlns="http://schemas.wps.cn/vas-ai-hub/contract-review">盗用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冒用</item>
      </candidateList>
      <explain xmlns="http://schemas.wps.cn/vas-ai-hub/contract-review"/>
      <paraID xmlns="http://schemas.wps.cn/vas-ai-hub/contract-review">2F4C4EF8</paraID>
      <start xmlns="http://schemas.wps.cn/vas-ai-hub/contract-review">64</start>
      <end xmlns="http://schemas.wps.cn/vas-ai-hub/contract-review">66</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d8e9b-60b9-4301-bddc-12c103fc12db}">
  <ds:schemaRefs/>
</ds:datastoreItem>
</file>

<file path=docProps/app.xml><?xml version="1.0" encoding="utf-8"?>
<Properties xmlns="http://schemas.openxmlformats.org/officeDocument/2006/extended-properties" xmlns:vt="http://schemas.openxmlformats.org/officeDocument/2006/docPropsVTypes">
  <Pages>4</Pages>
  <Words>3281</Words>
  <Characters>3283</Characters>
  <Lines>0</Lines>
  <Paragraphs>0</Paragraphs>
  <TotalTime>2</TotalTime>
  <ScaleCrop>false</ScaleCrop>
  <LinksUpToDate>false</LinksUpToDate>
  <CharactersWithSpaces>3361</CharactersWithSpaces>
  <Application>WPS Office WWO_wpscloud_20260304171156-29335b6cb8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2025-11-15T17:15:00Z</dcterms:created>
  <dc:creator>何兔子~</dc:creator>
  <cp:lastModifiedBy>何兔子~</cp:lastModifiedBy>
  <cp:lastPrinted>2026-02-13T22:27:00Z</cp:lastPrinted>
  <dcterms:modified xsi:type="dcterms:W3CDTF">2026-03-10T16:01:32Z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2052-12.9.0.25379</vt:lpwstr>
  </property>
  <property fmtid="{D5CDD505-2E9C-101B-9397-08002B2CF9AE}" pid="3" name="ICV">
    <vt:lpwstr>D4DD5F35B19043FBDCCFAF69FA31219D_43</vt:lpwstr>
  </property>
  <property fmtid="{D5CDD505-2E9C-101B-9397-08002B2CF9AE}" pid="4" name="KSOTemplateDocerSaveRecord">
    <vt:lpwstr>eyJoZGlkIjoiOTUzYTk5MzNjYjJiODRiNmI4MmU4YjgyOTg0NTkwODkiLCJ1c2VySWQiOiI0NDUxMjIyMzYifQ==</vt:lpwstr>
  </property>
</Properties>
</file>